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46E48" w14:textId="77777777" w:rsidR="0027056C" w:rsidRDefault="00652112" w:rsidP="00652112">
      <w:pPr>
        <w:ind w:left="1440" w:right="2900"/>
        <w:rPr>
          <w:sz w:val="2"/>
        </w:rPr>
      </w:pPr>
      <w:r>
        <w:rPr>
          <w:noProof/>
          <w:lang w:val="fr-FR" w:eastAsia="fr-FR"/>
        </w:rPr>
        <w:drawing>
          <wp:inline distT="0" distB="0" distL="0" distR="0" wp14:anchorId="1900B444" wp14:editId="4B104E9F">
            <wp:extent cx="4267835" cy="5607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7835" cy="560705"/>
                    </a:xfrm>
                    <a:prstGeom prst="rect">
                      <a:avLst/>
                    </a:prstGeom>
                    <a:noFill/>
                  </pic:spPr>
                </pic:pic>
              </a:graphicData>
            </a:graphic>
          </wp:inline>
        </w:drawing>
      </w:r>
    </w:p>
    <w:p w14:paraId="2317B0C7" w14:textId="77777777" w:rsidR="0027056C" w:rsidRDefault="0027056C">
      <w:pPr>
        <w:spacing w:after="160" w:line="240" w:lineRule="exact"/>
      </w:pPr>
    </w:p>
    <w:tbl>
      <w:tblPr>
        <w:tblW w:w="0" w:type="auto"/>
        <w:tblLayout w:type="fixed"/>
        <w:tblLook w:val="04A0" w:firstRow="1" w:lastRow="0" w:firstColumn="1" w:lastColumn="0" w:noHBand="0" w:noVBand="1"/>
      </w:tblPr>
      <w:tblGrid>
        <w:gridCol w:w="9620"/>
      </w:tblGrid>
      <w:tr w:rsidR="0027056C" w14:paraId="23EC77DA" w14:textId="77777777">
        <w:tc>
          <w:tcPr>
            <w:tcW w:w="9620" w:type="dxa"/>
            <w:shd w:val="clear" w:color="666553" w:fill="666553"/>
            <w:tcMar>
              <w:top w:w="30" w:type="dxa"/>
              <w:left w:w="0" w:type="dxa"/>
              <w:bottom w:w="0" w:type="dxa"/>
              <w:right w:w="0" w:type="dxa"/>
            </w:tcMar>
            <w:vAlign w:val="center"/>
          </w:tcPr>
          <w:p w14:paraId="5EE575FE" w14:textId="77777777" w:rsidR="0027056C" w:rsidRDefault="00322CA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1BEB339" w14:textId="77777777" w:rsidR="0027056C" w:rsidRDefault="00322CAE">
      <w:pPr>
        <w:spacing w:line="240" w:lineRule="exact"/>
      </w:pPr>
      <w:r>
        <w:t xml:space="preserve"> </w:t>
      </w:r>
    </w:p>
    <w:p w14:paraId="4BEE610E" w14:textId="77777777" w:rsidR="0027056C" w:rsidRDefault="0027056C">
      <w:pPr>
        <w:spacing w:after="120" w:line="240" w:lineRule="exact"/>
      </w:pPr>
    </w:p>
    <w:p w14:paraId="130E3DA4" w14:textId="77777777" w:rsidR="0027056C" w:rsidRDefault="00322CA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245F711B" w14:textId="77777777" w:rsidR="0027056C" w:rsidRPr="000632A0" w:rsidRDefault="0027056C">
      <w:pPr>
        <w:spacing w:line="240" w:lineRule="exact"/>
        <w:rPr>
          <w:lang w:val="fr-FR"/>
        </w:rPr>
      </w:pPr>
    </w:p>
    <w:p w14:paraId="7C82D8F2" w14:textId="77777777" w:rsidR="0027056C" w:rsidRPr="000632A0" w:rsidRDefault="0027056C">
      <w:pPr>
        <w:spacing w:line="240" w:lineRule="exact"/>
        <w:rPr>
          <w:lang w:val="fr-FR"/>
        </w:rPr>
      </w:pPr>
    </w:p>
    <w:p w14:paraId="42C9A856" w14:textId="77777777" w:rsidR="0027056C" w:rsidRPr="000632A0" w:rsidRDefault="0027056C">
      <w:pPr>
        <w:spacing w:line="240" w:lineRule="exact"/>
        <w:rPr>
          <w:lang w:val="fr-FR"/>
        </w:rPr>
      </w:pPr>
    </w:p>
    <w:p w14:paraId="4D4BBEC9" w14:textId="77777777" w:rsidR="0027056C" w:rsidRPr="000632A0" w:rsidRDefault="0027056C">
      <w:pPr>
        <w:spacing w:line="240" w:lineRule="exact"/>
        <w:rPr>
          <w:lang w:val="fr-FR"/>
        </w:rPr>
      </w:pPr>
    </w:p>
    <w:p w14:paraId="6DE31329" w14:textId="77777777" w:rsidR="0027056C" w:rsidRPr="000632A0" w:rsidRDefault="0027056C">
      <w:pPr>
        <w:spacing w:line="240" w:lineRule="exact"/>
        <w:rPr>
          <w:lang w:val="fr-FR"/>
        </w:rPr>
      </w:pPr>
    </w:p>
    <w:p w14:paraId="3B630C8C" w14:textId="77777777" w:rsidR="0027056C" w:rsidRPr="000632A0" w:rsidRDefault="0027056C">
      <w:pPr>
        <w:spacing w:line="240" w:lineRule="exact"/>
        <w:rPr>
          <w:lang w:val="fr-FR"/>
        </w:rPr>
      </w:pPr>
    </w:p>
    <w:p w14:paraId="61E52C0D" w14:textId="77777777" w:rsidR="0027056C" w:rsidRPr="000632A0" w:rsidRDefault="0027056C">
      <w:pPr>
        <w:spacing w:line="240" w:lineRule="exact"/>
        <w:rPr>
          <w:lang w:val="fr-FR"/>
        </w:rPr>
      </w:pPr>
    </w:p>
    <w:p w14:paraId="2FD7DCB8" w14:textId="77777777" w:rsidR="0027056C" w:rsidRPr="000632A0" w:rsidRDefault="0027056C">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27056C" w:rsidRPr="000632A0" w14:paraId="08C09A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73B4B33" w14:textId="77777777" w:rsidR="0027056C" w:rsidRPr="00C57091" w:rsidRDefault="00EC6B47">
            <w:pPr>
              <w:jc w:val="center"/>
              <w:rPr>
                <w:rFonts w:ascii="Trebuchet MS" w:eastAsia="Trebuchet MS" w:hAnsi="Trebuchet MS" w:cs="Trebuchet MS"/>
                <w:color w:val="000000"/>
                <w:sz w:val="36"/>
                <w:szCs w:val="36"/>
                <w:lang w:val="fr-FR"/>
              </w:rPr>
            </w:pPr>
            <w:r w:rsidRPr="00A21C0F">
              <w:rPr>
                <w:rFonts w:ascii="Trebuchet MS" w:eastAsia="Trebuchet MS" w:hAnsi="Trebuchet MS" w:cs="Trebuchet MS"/>
                <w:b/>
                <w:color w:val="000000"/>
                <w:sz w:val="28"/>
                <w:lang w:val="fr-FR"/>
              </w:rPr>
              <w:t>PRESTATIONS DE SURVEILLANCE, DE GARDIENNAGE ET DE SECURITE INCENDIE SUR LES SITES DE PARIS ET MEUDON DE L’OBSERVATOIRE DE PARIS</w:t>
            </w:r>
          </w:p>
        </w:tc>
      </w:tr>
    </w:tbl>
    <w:p w14:paraId="5FF4ECF5" w14:textId="77777777" w:rsidR="0027056C" w:rsidRPr="00C57091" w:rsidRDefault="00322CAE">
      <w:pPr>
        <w:spacing w:line="240" w:lineRule="exact"/>
        <w:rPr>
          <w:rFonts w:ascii="Trebuchet MS" w:eastAsia="Trebuchet MS" w:hAnsi="Trebuchet MS" w:cs="Trebuchet MS"/>
          <w:color w:val="000000"/>
          <w:sz w:val="20"/>
          <w:lang w:val="fr-FR"/>
        </w:rPr>
      </w:pPr>
      <w:r w:rsidRPr="00C57091">
        <w:rPr>
          <w:rFonts w:ascii="Trebuchet MS" w:eastAsia="Trebuchet MS" w:hAnsi="Trebuchet MS" w:cs="Trebuchet MS"/>
          <w:color w:val="000000"/>
          <w:sz w:val="20"/>
          <w:lang w:val="fr-FR"/>
        </w:rPr>
        <w:t xml:space="preserve"> </w:t>
      </w:r>
    </w:p>
    <w:p w14:paraId="52334A85" w14:textId="77777777" w:rsidR="0027056C" w:rsidRPr="000632A0" w:rsidRDefault="0027056C">
      <w:pPr>
        <w:spacing w:line="240" w:lineRule="exact"/>
        <w:rPr>
          <w:lang w:val="fr-FR"/>
        </w:rPr>
      </w:pPr>
    </w:p>
    <w:p w14:paraId="14BEB027" w14:textId="77777777" w:rsidR="0027056C" w:rsidRPr="000632A0" w:rsidRDefault="0027056C">
      <w:pPr>
        <w:spacing w:line="240" w:lineRule="exact"/>
        <w:rPr>
          <w:lang w:val="fr-FR"/>
        </w:rPr>
      </w:pPr>
    </w:p>
    <w:p w14:paraId="727887DB" w14:textId="77777777" w:rsidR="0027056C" w:rsidRPr="000632A0" w:rsidRDefault="0027056C">
      <w:pPr>
        <w:spacing w:line="240" w:lineRule="exact"/>
        <w:rPr>
          <w:lang w:val="fr-FR"/>
        </w:rPr>
      </w:pPr>
    </w:p>
    <w:p w14:paraId="1500C589" w14:textId="77777777" w:rsidR="0027056C" w:rsidRPr="000632A0" w:rsidRDefault="0027056C">
      <w:pPr>
        <w:spacing w:line="240" w:lineRule="exact"/>
        <w:rPr>
          <w:lang w:val="fr-FR"/>
        </w:rPr>
      </w:pPr>
    </w:p>
    <w:p w14:paraId="59A6DEAD" w14:textId="77777777" w:rsidR="0027056C" w:rsidRPr="000632A0" w:rsidRDefault="0027056C">
      <w:pPr>
        <w:spacing w:after="40" w:line="240" w:lineRule="exact"/>
        <w:rPr>
          <w:lang w:val="fr-FR"/>
        </w:rPr>
      </w:pPr>
    </w:p>
    <w:p w14:paraId="71B97EBE" w14:textId="77777777" w:rsidR="0027056C" w:rsidRDefault="00322CA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7056C" w14:paraId="5850B3F5" w14:textId="77777777">
        <w:trPr>
          <w:trHeight w:val="85"/>
        </w:trPr>
        <w:tc>
          <w:tcPr>
            <w:tcW w:w="1940" w:type="dxa"/>
            <w:vMerge w:val="restart"/>
            <w:tcMar>
              <w:top w:w="0" w:type="dxa"/>
              <w:left w:w="0" w:type="dxa"/>
              <w:bottom w:w="0" w:type="dxa"/>
              <w:right w:w="0" w:type="dxa"/>
            </w:tcMar>
            <w:vAlign w:val="center"/>
          </w:tcPr>
          <w:p w14:paraId="74402E70"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D4282C9" w14:textId="77777777" w:rsidR="0027056C" w:rsidRDefault="0027056C">
            <w:pPr>
              <w:rPr>
                <w:sz w:val="2"/>
              </w:rPr>
            </w:pPr>
          </w:p>
        </w:tc>
        <w:tc>
          <w:tcPr>
            <w:tcW w:w="420" w:type="dxa"/>
            <w:tcMar>
              <w:top w:w="0" w:type="dxa"/>
              <w:left w:w="0" w:type="dxa"/>
              <w:bottom w:w="0" w:type="dxa"/>
              <w:right w:w="0" w:type="dxa"/>
            </w:tcMar>
          </w:tcPr>
          <w:p w14:paraId="5BA03BD9" w14:textId="77777777" w:rsidR="0027056C" w:rsidRDefault="0027056C">
            <w:pPr>
              <w:rPr>
                <w:sz w:val="2"/>
              </w:rPr>
            </w:pPr>
          </w:p>
        </w:tc>
        <w:tc>
          <w:tcPr>
            <w:tcW w:w="420" w:type="dxa"/>
            <w:tcMar>
              <w:top w:w="0" w:type="dxa"/>
              <w:left w:w="0" w:type="dxa"/>
              <w:bottom w:w="0" w:type="dxa"/>
              <w:right w:w="0" w:type="dxa"/>
            </w:tcMar>
          </w:tcPr>
          <w:p w14:paraId="2D24E413" w14:textId="77777777" w:rsidR="0027056C" w:rsidRDefault="0027056C">
            <w:pPr>
              <w:rPr>
                <w:sz w:val="2"/>
              </w:rPr>
            </w:pPr>
          </w:p>
        </w:tc>
        <w:tc>
          <w:tcPr>
            <w:tcW w:w="420" w:type="dxa"/>
            <w:tcMar>
              <w:top w:w="0" w:type="dxa"/>
              <w:left w:w="0" w:type="dxa"/>
              <w:bottom w:w="0" w:type="dxa"/>
              <w:right w:w="0" w:type="dxa"/>
            </w:tcMar>
          </w:tcPr>
          <w:p w14:paraId="7B4E8A7C" w14:textId="77777777" w:rsidR="0027056C" w:rsidRDefault="0027056C">
            <w:pPr>
              <w:rPr>
                <w:sz w:val="2"/>
              </w:rPr>
            </w:pPr>
          </w:p>
        </w:tc>
        <w:tc>
          <w:tcPr>
            <w:tcW w:w="420" w:type="dxa"/>
            <w:tcMar>
              <w:top w:w="0" w:type="dxa"/>
              <w:left w:w="0" w:type="dxa"/>
              <w:bottom w:w="0" w:type="dxa"/>
              <w:right w:w="0" w:type="dxa"/>
            </w:tcMar>
          </w:tcPr>
          <w:p w14:paraId="0F23B23B" w14:textId="77777777" w:rsidR="0027056C" w:rsidRDefault="0027056C">
            <w:pPr>
              <w:rPr>
                <w:sz w:val="2"/>
              </w:rPr>
            </w:pPr>
          </w:p>
        </w:tc>
        <w:tc>
          <w:tcPr>
            <w:tcW w:w="420" w:type="dxa"/>
            <w:tcMar>
              <w:top w:w="0" w:type="dxa"/>
              <w:left w:w="0" w:type="dxa"/>
              <w:bottom w:w="0" w:type="dxa"/>
              <w:right w:w="0" w:type="dxa"/>
            </w:tcMar>
          </w:tcPr>
          <w:p w14:paraId="67794C96" w14:textId="77777777" w:rsidR="0027056C" w:rsidRDefault="0027056C">
            <w:pPr>
              <w:rPr>
                <w:sz w:val="2"/>
              </w:rPr>
            </w:pPr>
          </w:p>
        </w:tc>
        <w:tc>
          <w:tcPr>
            <w:tcW w:w="420" w:type="dxa"/>
            <w:tcMar>
              <w:top w:w="0" w:type="dxa"/>
              <w:left w:w="0" w:type="dxa"/>
              <w:bottom w:w="0" w:type="dxa"/>
              <w:right w:w="0" w:type="dxa"/>
            </w:tcMar>
          </w:tcPr>
          <w:p w14:paraId="337BF773" w14:textId="77777777" w:rsidR="0027056C" w:rsidRDefault="0027056C">
            <w:pPr>
              <w:rPr>
                <w:sz w:val="2"/>
              </w:rPr>
            </w:pPr>
          </w:p>
        </w:tc>
        <w:tc>
          <w:tcPr>
            <w:tcW w:w="420" w:type="dxa"/>
            <w:tcMar>
              <w:top w:w="0" w:type="dxa"/>
              <w:left w:w="0" w:type="dxa"/>
              <w:bottom w:w="0" w:type="dxa"/>
              <w:right w:w="0" w:type="dxa"/>
            </w:tcMar>
          </w:tcPr>
          <w:p w14:paraId="35D0D244" w14:textId="77777777" w:rsidR="0027056C" w:rsidRDefault="0027056C">
            <w:pPr>
              <w:rPr>
                <w:sz w:val="2"/>
              </w:rPr>
            </w:pPr>
          </w:p>
        </w:tc>
        <w:tc>
          <w:tcPr>
            <w:tcW w:w="420" w:type="dxa"/>
            <w:tcMar>
              <w:top w:w="0" w:type="dxa"/>
              <w:left w:w="0" w:type="dxa"/>
              <w:bottom w:w="0" w:type="dxa"/>
              <w:right w:w="0" w:type="dxa"/>
            </w:tcMar>
          </w:tcPr>
          <w:p w14:paraId="271F4C3A" w14:textId="77777777" w:rsidR="0027056C" w:rsidRDefault="0027056C">
            <w:pPr>
              <w:rPr>
                <w:sz w:val="2"/>
              </w:rPr>
            </w:pPr>
          </w:p>
        </w:tc>
        <w:tc>
          <w:tcPr>
            <w:tcW w:w="420" w:type="dxa"/>
            <w:tcMar>
              <w:top w:w="0" w:type="dxa"/>
              <w:left w:w="0" w:type="dxa"/>
              <w:bottom w:w="0" w:type="dxa"/>
              <w:right w:w="0" w:type="dxa"/>
            </w:tcMar>
          </w:tcPr>
          <w:p w14:paraId="76BC1885" w14:textId="77777777" w:rsidR="0027056C" w:rsidRDefault="0027056C">
            <w:pPr>
              <w:rPr>
                <w:sz w:val="2"/>
              </w:rPr>
            </w:pPr>
          </w:p>
        </w:tc>
        <w:tc>
          <w:tcPr>
            <w:tcW w:w="420" w:type="dxa"/>
            <w:tcMar>
              <w:top w:w="0" w:type="dxa"/>
              <w:left w:w="0" w:type="dxa"/>
              <w:bottom w:w="0" w:type="dxa"/>
              <w:right w:w="0" w:type="dxa"/>
            </w:tcMar>
          </w:tcPr>
          <w:p w14:paraId="2905A326" w14:textId="77777777" w:rsidR="0027056C" w:rsidRDefault="0027056C">
            <w:pPr>
              <w:rPr>
                <w:sz w:val="2"/>
              </w:rPr>
            </w:pPr>
          </w:p>
        </w:tc>
      </w:tr>
      <w:tr w:rsidR="0027056C" w14:paraId="0ACA27FF" w14:textId="77777777">
        <w:trPr>
          <w:trHeight w:val="265"/>
        </w:trPr>
        <w:tc>
          <w:tcPr>
            <w:tcW w:w="1940" w:type="dxa"/>
            <w:vMerge/>
            <w:tcMar>
              <w:top w:w="0" w:type="dxa"/>
              <w:left w:w="0" w:type="dxa"/>
              <w:bottom w:w="0" w:type="dxa"/>
              <w:right w:w="0" w:type="dxa"/>
            </w:tcMar>
          </w:tcPr>
          <w:p w14:paraId="2B149EF6" w14:textId="77777777" w:rsidR="0027056C" w:rsidRDefault="0027056C"/>
        </w:tc>
        <w:tc>
          <w:tcPr>
            <w:tcW w:w="20" w:type="dxa"/>
            <w:tcMar>
              <w:top w:w="0" w:type="dxa"/>
              <w:left w:w="0" w:type="dxa"/>
              <w:bottom w:w="0" w:type="dxa"/>
              <w:right w:w="0" w:type="dxa"/>
            </w:tcMar>
          </w:tcPr>
          <w:p w14:paraId="51231EDB" w14:textId="77777777" w:rsidR="0027056C" w:rsidRDefault="0027056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B6389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r w:rsidR="00A54EED">
              <w:rPr>
                <w:rFonts w:ascii="Trebuchet MS" w:eastAsia="Trebuchet MS" w:hAnsi="Trebuchet MS" w:cs="Trebuchet MS"/>
                <w:color w:val="000000"/>
                <w:sz w:val="0"/>
                <w:lang w:val="fr-FR"/>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8EB6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EC1A19"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B1FC16"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20AB03"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C4D75D2"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ADCA0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02D9A4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85A204"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1A53AB7"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7056C" w14:paraId="475E72A1" w14:textId="77777777">
        <w:trPr>
          <w:trHeight w:val="20"/>
        </w:trPr>
        <w:tc>
          <w:tcPr>
            <w:tcW w:w="1940" w:type="dxa"/>
            <w:vMerge/>
            <w:tcMar>
              <w:top w:w="0" w:type="dxa"/>
              <w:left w:w="0" w:type="dxa"/>
              <w:bottom w:w="0" w:type="dxa"/>
              <w:right w:w="0" w:type="dxa"/>
            </w:tcMar>
          </w:tcPr>
          <w:p w14:paraId="086D06E1" w14:textId="77777777" w:rsidR="0027056C" w:rsidRDefault="0027056C"/>
        </w:tc>
        <w:tc>
          <w:tcPr>
            <w:tcW w:w="20" w:type="dxa"/>
            <w:tcMar>
              <w:top w:w="0" w:type="dxa"/>
              <w:left w:w="0" w:type="dxa"/>
              <w:bottom w:w="0" w:type="dxa"/>
              <w:right w:w="0" w:type="dxa"/>
            </w:tcMar>
          </w:tcPr>
          <w:p w14:paraId="59ADA3C7" w14:textId="77777777" w:rsidR="0027056C" w:rsidRDefault="0027056C">
            <w:pPr>
              <w:rPr>
                <w:sz w:val="2"/>
              </w:rPr>
            </w:pPr>
          </w:p>
        </w:tc>
        <w:tc>
          <w:tcPr>
            <w:tcW w:w="420" w:type="dxa"/>
            <w:tcMar>
              <w:top w:w="0" w:type="dxa"/>
              <w:left w:w="0" w:type="dxa"/>
              <w:bottom w:w="0" w:type="dxa"/>
              <w:right w:w="0" w:type="dxa"/>
            </w:tcMar>
          </w:tcPr>
          <w:p w14:paraId="7570F26A" w14:textId="77777777" w:rsidR="0027056C" w:rsidRDefault="0027056C">
            <w:pPr>
              <w:rPr>
                <w:sz w:val="2"/>
              </w:rPr>
            </w:pPr>
          </w:p>
        </w:tc>
        <w:tc>
          <w:tcPr>
            <w:tcW w:w="420" w:type="dxa"/>
            <w:tcMar>
              <w:top w:w="0" w:type="dxa"/>
              <w:left w:w="0" w:type="dxa"/>
              <w:bottom w:w="0" w:type="dxa"/>
              <w:right w:w="0" w:type="dxa"/>
            </w:tcMar>
          </w:tcPr>
          <w:p w14:paraId="0910C6A5" w14:textId="77777777" w:rsidR="0027056C" w:rsidRDefault="0027056C">
            <w:pPr>
              <w:rPr>
                <w:sz w:val="2"/>
              </w:rPr>
            </w:pPr>
          </w:p>
        </w:tc>
        <w:tc>
          <w:tcPr>
            <w:tcW w:w="420" w:type="dxa"/>
            <w:tcMar>
              <w:top w:w="0" w:type="dxa"/>
              <w:left w:w="0" w:type="dxa"/>
              <w:bottom w:w="0" w:type="dxa"/>
              <w:right w:w="0" w:type="dxa"/>
            </w:tcMar>
          </w:tcPr>
          <w:p w14:paraId="63A15E6A" w14:textId="77777777" w:rsidR="0027056C" w:rsidRDefault="0027056C">
            <w:pPr>
              <w:rPr>
                <w:sz w:val="2"/>
              </w:rPr>
            </w:pPr>
          </w:p>
        </w:tc>
        <w:tc>
          <w:tcPr>
            <w:tcW w:w="420" w:type="dxa"/>
            <w:tcMar>
              <w:top w:w="0" w:type="dxa"/>
              <w:left w:w="0" w:type="dxa"/>
              <w:bottom w:w="0" w:type="dxa"/>
              <w:right w:w="0" w:type="dxa"/>
            </w:tcMar>
          </w:tcPr>
          <w:p w14:paraId="40AFE45F" w14:textId="77777777" w:rsidR="0027056C" w:rsidRDefault="0027056C">
            <w:pPr>
              <w:rPr>
                <w:sz w:val="2"/>
              </w:rPr>
            </w:pPr>
          </w:p>
        </w:tc>
        <w:tc>
          <w:tcPr>
            <w:tcW w:w="420" w:type="dxa"/>
            <w:tcMar>
              <w:top w:w="0" w:type="dxa"/>
              <w:left w:w="0" w:type="dxa"/>
              <w:bottom w:w="0" w:type="dxa"/>
              <w:right w:w="0" w:type="dxa"/>
            </w:tcMar>
          </w:tcPr>
          <w:p w14:paraId="36D8DE83" w14:textId="77777777" w:rsidR="0027056C" w:rsidRDefault="0027056C">
            <w:pPr>
              <w:rPr>
                <w:sz w:val="2"/>
              </w:rPr>
            </w:pPr>
          </w:p>
        </w:tc>
        <w:tc>
          <w:tcPr>
            <w:tcW w:w="420" w:type="dxa"/>
            <w:tcMar>
              <w:top w:w="0" w:type="dxa"/>
              <w:left w:w="0" w:type="dxa"/>
              <w:bottom w:w="0" w:type="dxa"/>
              <w:right w:w="0" w:type="dxa"/>
            </w:tcMar>
          </w:tcPr>
          <w:p w14:paraId="38DD24CD" w14:textId="77777777" w:rsidR="0027056C" w:rsidRDefault="0027056C">
            <w:pPr>
              <w:rPr>
                <w:sz w:val="2"/>
              </w:rPr>
            </w:pPr>
          </w:p>
        </w:tc>
        <w:tc>
          <w:tcPr>
            <w:tcW w:w="420" w:type="dxa"/>
            <w:tcMar>
              <w:top w:w="0" w:type="dxa"/>
              <w:left w:w="0" w:type="dxa"/>
              <w:bottom w:w="0" w:type="dxa"/>
              <w:right w:w="0" w:type="dxa"/>
            </w:tcMar>
          </w:tcPr>
          <w:p w14:paraId="16D9A4D1" w14:textId="77777777" w:rsidR="0027056C" w:rsidRDefault="0027056C">
            <w:pPr>
              <w:rPr>
                <w:sz w:val="2"/>
              </w:rPr>
            </w:pPr>
          </w:p>
        </w:tc>
        <w:tc>
          <w:tcPr>
            <w:tcW w:w="420" w:type="dxa"/>
            <w:tcMar>
              <w:top w:w="0" w:type="dxa"/>
              <w:left w:w="0" w:type="dxa"/>
              <w:bottom w:w="0" w:type="dxa"/>
              <w:right w:w="0" w:type="dxa"/>
            </w:tcMar>
          </w:tcPr>
          <w:p w14:paraId="36949F52" w14:textId="77777777" w:rsidR="0027056C" w:rsidRDefault="0027056C">
            <w:pPr>
              <w:rPr>
                <w:sz w:val="2"/>
              </w:rPr>
            </w:pPr>
          </w:p>
        </w:tc>
        <w:tc>
          <w:tcPr>
            <w:tcW w:w="420" w:type="dxa"/>
            <w:tcMar>
              <w:top w:w="0" w:type="dxa"/>
              <w:left w:w="0" w:type="dxa"/>
              <w:bottom w:w="0" w:type="dxa"/>
              <w:right w:w="0" w:type="dxa"/>
            </w:tcMar>
          </w:tcPr>
          <w:p w14:paraId="7EB0EBDF" w14:textId="77777777" w:rsidR="0027056C" w:rsidRDefault="0027056C">
            <w:pPr>
              <w:rPr>
                <w:sz w:val="2"/>
              </w:rPr>
            </w:pPr>
          </w:p>
        </w:tc>
        <w:tc>
          <w:tcPr>
            <w:tcW w:w="420" w:type="dxa"/>
            <w:tcMar>
              <w:top w:w="0" w:type="dxa"/>
              <w:left w:w="0" w:type="dxa"/>
              <w:bottom w:w="0" w:type="dxa"/>
              <w:right w:w="0" w:type="dxa"/>
            </w:tcMar>
          </w:tcPr>
          <w:p w14:paraId="6455B71B" w14:textId="77777777" w:rsidR="0027056C" w:rsidRDefault="0027056C">
            <w:pPr>
              <w:rPr>
                <w:sz w:val="2"/>
              </w:rPr>
            </w:pPr>
          </w:p>
        </w:tc>
      </w:tr>
    </w:tbl>
    <w:p w14:paraId="0D6072F1" w14:textId="77777777" w:rsidR="0027056C" w:rsidRDefault="00322CA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7056C" w14:paraId="7568104D" w14:textId="77777777">
        <w:trPr>
          <w:trHeight w:val="385"/>
        </w:trPr>
        <w:tc>
          <w:tcPr>
            <w:tcW w:w="1940" w:type="dxa"/>
            <w:tcMar>
              <w:top w:w="0" w:type="dxa"/>
              <w:left w:w="0" w:type="dxa"/>
              <w:bottom w:w="0" w:type="dxa"/>
              <w:right w:w="0" w:type="dxa"/>
            </w:tcMar>
            <w:vAlign w:val="center"/>
          </w:tcPr>
          <w:p w14:paraId="482642F8"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EE3FF81" w14:textId="77777777" w:rsidR="0027056C" w:rsidRDefault="0027056C">
            <w:pPr>
              <w:rPr>
                <w:sz w:val="2"/>
              </w:rPr>
            </w:pPr>
          </w:p>
        </w:tc>
        <w:tc>
          <w:tcPr>
            <w:tcW w:w="4200" w:type="dxa"/>
            <w:tcMar>
              <w:top w:w="0" w:type="dxa"/>
              <w:left w:w="0" w:type="dxa"/>
              <w:bottom w:w="0" w:type="dxa"/>
              <w:right w:w="0" w:type="dxa"/>
            </w:tcMar>
            <w:vAlign w:val="center"/>
          </w:tcPr>
          <w:p w14:paraId="0BCDE8C9" w14:textId="77777777" w:rsidR="0027056C" w:rsidRDefault="00322CA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34465D66" w14:textId="77777777" w:rsidR="0027056C" w:rsidRDefault="00322CAE">
      <w:pPr>
        <w:spacing w:line="240" w:lineRule="exact"/>
      </w:pPr>
      <w:r>
        <w:t xml:space="preserve"> </w:t>
      </w:r>
    </w:p>
    <w:p w14:paraId="0A79DC9D" w14:textId="77777777" w:rsidR="0027056C" w:rsidRDefault="0027056C">
      <w:pPr>
        <w:spacing w:after="100" w:line="240" w:lineRule="exact"/>
      </w:pPr>
    </w:p>
    <w:p w14:paraId="00111C40"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Observatoire de Paris </w:t>
      </w:r>
    </w:p>
    <w:p w14:paraId="2B7572FB"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61 AVENUE DE </w:t>
      </w:r>
      <w:r w:rsidR="00A54EED">
        <w:rPr>
          <w:rFonts w:ascii="Trebuchet MS" w:eastAsia="Trebuchet MS" w:hAnsi="Trebuchet MS" w:cs="Trebuchet MS"/>
          <w:color w:val="000000"/>
          <w:lang w:val="fr-FR"/>
        </w:rPr>
        <w:t>L’OBSERVATOIRE</w:t>
      </w:r>
      <w:r>
        <w:rPr>
          <w:rFonts w:ascii="Trebuchet MS" w:eastAsia="Trebuchet MS" w:hAnsi="Trebuchet MS" w:cs="Trebuchet MS"/>
          <w:color w:val="000000"/>
          <w:lang w:val="fr-FR"/>
        </w:rPr>
        <w:t>,</w:t>
      </w:r>
    </w:p>
    <w:p w14:paraId="53C8D5B5"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12</w:t>
      </w:r>
    </w:p>
    <w:p w14:paraId="5ABB7604"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75014 PARIS</w:t>
      </w:r>
    </w:p>
    <w:p w14:paraId="64AB5B8E" w14:textId="77777777" w:rsidR="0027056C" w:rsidRDefault="0027056C">
      <w:pPr>
        <w:spacing w:line="279" w:lineRule="exact"/>
        <w:jc w:val="center"/>
        <w:rPr>
          <w:rFonts w:ascii="Trebuchet MS" w:eastAsia="Trebuchet MS" w:hAnsi="Trebuchet MS" w:cs="Trebuchet MS"/>
          <w:color w:val="000000"/>
          <w:lang w:val="fr-FR"/>
        </w:rPr>
        <w:sectPr w:rsidR="0027056C">
          <w:headerReference w:type="default" r:id="rId8"/>
          <w:pgSz w:w="11900" w:h="16840"/>
          <w:pgMar w:top="1400" w:right="1140" w:bottom="1440" w:left="1140" w:header="1400" w:footer="1440" w:gutter="0"/>
          <w:cols w:space="708"/>
        </w:sectPr>
      </w:pPr>
    </w:p>
    <w:p w14:paraId="1CE44A34" w14:textId="77777777" w:rsidR="0027056C" w:rsidRDefault="0027056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7056C" w14:paraId="6DB055D7" w14:textId="77777777">
        <w:trPr>
          <w:trHeight w:val="4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CFF6AC7" w14:textId="77777777" w:rsidR="0027056C" w:rsidRDefault="00322CAE">
            <w:pPr>
              <w:pStyle w:val="Titletable"/>
              <w:jc w:val="center"/>
              <w:rPr>
                <w:lang w:val="fr-FR"/>
              </w:rPr>
            </w:pPr>
            <w:r>
              <w:rPr>
                <w:lang w:val="fr-FR"/>
              </w:rPr>
              <w:t>L'ESSENTIEL DE L'ACTE D'ENGAGEMENT</w:t>
            </w:r>
          </w:p>
        </w:tc>
      </w:tr>
      <w:tr w:rsidR="0027056C" w:rsidRPr="000632A0" w14:paraId="36174E8B"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A1B8F" w14:textId="77777777" w:rsidR="0027056C" w:rsidRDefault="0027056C">
            <w:pPr>
              <w:spacing w:line="140" w:lineRule="exact"/>
              <w:rPr>
                <w:sz w:val="14"/>
              </w:rPr>
            </w:pPr>
          </w:p>
          <w:p w14:paraId="6A5FF990" w14:textId="77777777" w:rsidR="0027056C" w:rsidRDefault="00322CAE">
            <w:pPr>
              <w:ind w:left="420"/>
              <w:rPr>
                <w:sz w:val="2"/>
              </w:rPr>
            </w:pPr>
            <w:r>
              <w:rPr>
                <w:noProof/>
                <w:lang w:val="fr-FR" w:eastAsia="fr-FR"/>
              </w:rPr>
              <w:drawing>
                <wp:inline distT="0" distB="0" distL="0" distR="0" wp14:anchorId="4BA51343" wp14:editId="16E0C19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6077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A421E" w14:textId="77777777" w:rsidR="0027056C" w:rsidRDefault="00EC6B4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surveillance, de gardiennage et de sécurité incendie sur les sites de Paris et Meudon de l’Observatoire de Paris </w:t>
            </w:r>
            <w:r w:rsidRPr="00DA51D6">
              <w:rPr>
                <w:rFonts w:ascii="Trebuchet MS" w:eastAsia="Trebuchet MS" w:hAnsi="Trebuchet MS" w:cs="Trebuchet MS"/>
                <w:color w:val="000000"/>
                <w:sz w:val="20"/>
                <w:lang w:val="fr-FR"/>
              </w:rPr>
              <w:t xml:space="preserve"> </w:t>
            </w:r>
          </w:p>
        </w:tc>
      </w:tr>
      <w:tr w:rsidR="0027056C" w14:paraId="74CDB74A"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F593" w14:textId="77777777" w:rsidR="0027056C" w:rsidRPr="000632A0" w:rsidRDefault="0027056C">
            <w:pPr>
              <w:spacing w:line="140" w:lineRule="exact"/>
              <w:rPr>
                <w:sz w:val="14"/>
                <w:lang w:val="fr-FR"/>
              </w:rPr>
            </w:pPr>
          </w:p>
          <w:p w14:paraId="52D5E264" w14:textId="77777777" w:rsidR="0027056C" w:rsidRDefault="00322CAE">
            <w:pPr>
              <w:ind w:left="420"/>
              <w:rPr>
                <w:sz w:val="2"/>
              </w:rPr>
            </w:pPr>
            <w:r>
              <w:rPr>
                <w:noProof/>
                <w:lang w:val="fr-FR" w:eastAsia="fr-FR"/>
              </w:rPr>
              <w:drawing>
                <wp:inline distT="0" distB="0" distL="0" distR="0" wp14:anchorId="476F85F0" wp14:editId="1C7217FD">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AF5EF"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9C956" w14:textId="77777777" w:rsidR="0027056C" w:rsidRDefault="0093684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27056C" w14:paraId="26B90C67"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D83ED" w14:textId="77777777" w:rsidR="0027056C" w:rsidRDefault="0027056C">
            <w:pPr>
              <w:spacing w:line="140" w:lineRule="exact"/>
              <w:rPr>
                <w:sz w:val="14"/>
              </w:rPr>
            </w:pPr>
          </w:p>
          <w:p w14:paraId="22BAE042" w14:textId="77777777" w:rsidR="0027056C" w:rsidRDefault="00322CAE">
            <w:pPr>
              <w:ind w:left="420"/>
              <w:rPr>
                <w:sz w:val="2"/>
              </w:rPr>
            </w:pPr>
            <w:r>
              <w:rPr>
                <w:noProof/>
                <w:lang w:val="fr-FR" w:eastAsia="fr-FR"/>
              </w:rPr>
              <w:drawing>
                <wp:inline distT="0" distB="0" distL="0" distR="0" wp14:anchorId="600F098B" wp14:editId="3BEE0206">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A108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9E37D"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r w:rsidR="00936840">
              <w:rPr>
                <w:rFonts w:ascii="Trebuchet MS" w:eastAsia="Trebuchet MS" w:hAnsi="Trebuchet MS" w:cs="Trebuchet MS"/>
                <w:color w:val="000000"/>
                <w:sz w:val="20"/>
                <w:lang w:val="fr-FR"/>
              </w:rPr>
              <w:t xml:space="preserve"> ordinaire</w:t>
            </w:r>
          </w:p>
        </w:tc>
      </w:tr>
      <w:tr w:rsidR="0027056C" w14:paraId="3FF7D211"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D84AA" w14:textId="77777777" w:rsidR="0027056C" w:rsidRDefault="0027056C">
            <w:pPr>
              <w:spacing w:line="140" w:lineRule="exact"/>
              <w:rPr>
                <w:sz w:val="14"/>
              </w:rPr>
            </w:pPr>
          </w:p>
          <w:p w14:paraId="1B773EE8" w14:textId="77777777" w:rsidR="0027056C" w:rsidRDefault="00322CAE">
            <w:pPr>
              <w:ind w:left="420"/>
              <w:rPr>
                <w:sz w:val="2"/>
              </w:rPr>
            </w:pPr>
            <w:r>
              <w:rPr>
                <w:noProof/>
                <w:lang w:val="fr-FR" w:eastAsia="fr-FR"/>
              </w:rPr>
              <w:drawing>
                <wp:inline distT="0" distB="0" distL="0" distR="0" wp14:anchorId="34D06291" wp14:editId="39622B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51941"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6BDAF"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EC6B47">
              <w:rPr>
                <w:rFonts w:ascii="Trebuchet MS" w:eastAsia="Trebuchet MS" w:hAnsi="Trebuchet MS" w:cs="Trebuchet MS"/>
                <w:color w:val="000000"/>
                <w:sz w:val="20"/>
                <w:lang w:val="fr-FR"/>
              </w:rPr>
              <w:t xml:space="preserve"> et prix unitaires</w:t>
            </w:r>
          </w:p>
        </w:tc>
      </w:tr>
      <w:tr w:rsidR="0027056C" w14:paraId="3990C319"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2BACF" w14:textId="77777777" w:rsidR="0027056C" w:rsidRDefault="0027056C">
            <w:pPr>
              <w:spacing w:line="140" w:lineRule="exact"/>
              <w:rPr>
                <w:sz w:val="14"/>
              </w:rPr>
            </w:pPr>
          </w:p>
          <w:p w14:paraId="18054881" w14:textId="77777777" w:rsidR="0027056C" w:rsidRDefault="00322CAE">
            <w:pPr>
              <w:ind w:left="420"/>
              <w:rPr>
                <w:sz w:val="2"/>
              </w:rPr>
            </w:pPr>
            <w:r>
              <w:rPr>
                <w:noProof/>
                <w:lang w:val="fr-FR" w:eastAsia="fr-FR"/>
              </w:rPr>
              <w:drawing>
                <wp:inline distT="0" distB="0" distL="0" distR="0" wp14:anchorId="063D9407" wp14:editId="0364763C">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B4446"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6E8E1"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14:paraId="28BA572C"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97B3D" w14:textId="77777777" w:rsidR="0027056C" w:rsidRDefault="0027056C">
            <w:pPr>
              <w:spacing w:line="140" w:lineRule="exact"/>
              <w:rPr>
                <w:sz w:val="14"/>
              </w:rPr>
            </w:pPr>
          </w:p>
          <w:p w14:paraId="78198EE0" w14:textId="77777777" w:rsidR="0027056C" w:rsidRDefault="00322CAE">
            <w:pPr>
              <w:ind w:left="420"/>
              <w:rPr>
                <w:sz w:val="2"/>
              </w:rPr>
            </w:pPr>
            <w:r>
              <w:rPr>
                <w:noProof/>
                <w:lang w:val="fr-FR" w:eastAsia="fr-FR"/>
              </w:rPr>
              <w:drawing>
                <wp:inline distT="0" distB="0" distL="0" distR="0" wp14:anchorId="40189D49" wp14:editId="0B56C9EC">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B1EA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4255D" w14:textId="77777777" w:rsidR="0027056C" w:rsidRDefault="00EC6B4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7056C" w14:paraId="0DC34E7D"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F0C87" w14:textId="77777777" w:rsidR="0027056C" w:rsidRDefault="0027056C">
            <w:pPr>
              <w:spacing w:line="180" w:lineRule="exact"/>
              <w:rPr>
                <w:sz w:val="18"/>
              </w:rPr>
            </w:pPr>
          </w:p>
          <w:p w14:paraId="49804CD7" w14:textId="77777777" w:rsidR="0027056C" w:rsidRDefault="00322CAE">
            <w:pPr>
              <w:ind w:left="420"/>
              <w:rPr>
                <w:sz w:val="2"/>
              </w:rPr>
            </w:pPr>
            <w:r>
              <w:rPr>
                <w:noProof/>
                <w:lang w:val="fr-FR" w:eastAsia="fr-FR"/>
              </w:rPr>
              <w:drawing>
                <wp:inline distT="0" distB="0" distL="0" distR="0" wp14:anchorId="1B8D1264" wp14:editId="0E074DE3">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0BDF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512E9"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8A6BCB9" w14:textId="77777777" w:rsidR="0027056C" w:rsidRDefault="0027056C">
      <w:pPr>
        <w:sectPr w:rsidR="0027056C">
          <w:pgSz w:w="11900" w:h="16840"/>
          <w:pgMar w:top="1440" w:right="1160" w:bottom="1440" w:left="1140" w:header="1440" w:footer="1440" w:gutter="0"/>
          <w:cols w:space="708"/>
        </w:sectPr>
      </w:pPr>
    </w:p>
    <w:p w14:paraId="4FA2B83C" w14:textId="77777777" w:rsidR="0027056C" w:rsidRDefault="00322CA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082A406" w14:textId="77777777" w:rsidR="0027056C" w:rsidRDefault="0027056C">
      <w:pPr>
        <w:spacing w:after="80" w:line="240" w:lineRule="exact"/>
      </w:pPr>
    </w:p>
    <w:p w14:paraId="1EDB45EF" w14:textId="77777777" w:rsidR="0027056C" w:rsidRDefault="00322CA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tab/>
        </w:r>
        <w:r>
          <w:fldChar w:fldCharType="begin"/>
        </w:r>
        <w:r>
          <w:instrText xml:space="preserve"> PAGEREF _Toc256000000 \h </w:instrText>
        </w:r>
        <w:r>
          <w:fldChar w:fldCharType="separate"/>
        </w:r>
        <w:r>
          <w:t>4</w:t>
        </w:r>
        <w:r>
          <w:fldChar w:fldCharType="end"/>
        </w:r>
      </w:hyperlink>
    </w:p>
    <w:p w14:paraId="5D16ADCD" w14:textId="77777777" w:rsidR="0027056C" w:rsidRDefault="007E3BCF">
      <w:pPr>
        <w:pStyle w:val="TM1"/>
        <w:tabs>
          <w:tab w:val="right" w:leader="dot" w:pos="9610"/>
        </w:tabs>
        <w:rPr>
          <w:rFonts w:ascii="Calibri" w:hAnsi="Calibri"/>
          <w:noProof/>
          <w:sz w:val="22"/>
        </w:rPr>
      </w:pPr>
      <w:hyperlink w:anchor="_Toc256000001" w:history="1">
        <w:r w:rsidR="00322CAE">
          <w:rPr>
            <w:rStyle w:val="Lienhypertexte"/>
            <w:rFonts w:ascii="Trebuchet MS" w:eastAsia="Trebuchet MS" w:hAnsi="Trebuchet MS" w:cs="Trebuchet MS"/>
            <w:lang w:val="fr-FR"/>
          </w:rPr>
          <w:t>2 - Identification du co-contractant</w:t>
        </w:r>
        <w:r w:rsidR="00322CAE">
          <w:tab/>
        </w:r>
        <w:r w:rsidR="00322CAE">
          <w:fldChar w:fldCharType="begin"/>
        </w:r>
        <w:r w:rsidR="00322CAE">
          <w:instrText xml:space="preserve"> PAGEREF _Toc256000001 \h </w:instrText>
        </w:r>
        <w:r w:rsidR="00322CAE">
          <w:fldChar w:fldCharType="separate"/>
        </w:r>
        <w:r w:rsidR="00322CAE">
          <w:t>4</w:t>
        </w:r>
        <w:r w:rsidR="00322CAE">
          <w:fldChar w:fldCharType="end"/>
        </w:r>
      </w:hyperlink>
    </w:p>
    <w:p w14:paraId="4A16725B" w14:textId="77777777" w:rsidR="0027056C" w:rsidRDefault="007E3BCF">
      <w:pPr>
        <w:pStyle w:val="TM1"/>
        <w:tabs>
          <w:tab w:val="right" w:leader="dot" w:pos="9610"/>
        </w:tabs>
        <w:rPr>
          <w:rFonts w:ascii="Calibri" w:hAnsi="Calibri"/>
          <w:noProof/>
          <w:sz w:val="22"/>
        </w:rPr>
      </w:pPr>
      <w:hyperlink w:anchor="_Toc256000002" w:history="1">
        <w:r w:rsidR="00322CAE">
          <w:rPr>
            <w:rStyle w:val="Lienhypertexte"/>
            <w:rFonts w:ascii="Trebuchet MS" w:eastAsia="Trebuchet MS" w:hAnsi="Trebuchet MS" w:cs="Trebuchet MS"/>
            <w:lang w:val="fr-FR"/>
          </w:rPr>
          <w:t>3 - Dispositions générales</w:t>
        </w:r>
        <w:r w:rsidR="00322CAE">
          <w:tab/>
        </w:r>
        <w:r w:rsidR="00322CAE">
          <w:fldChar w:fldCharType="begin"/>
        </w:r>
        <w:r w:rsidR="00322CAE">
          <w:instrText xml:space="preserve"> PAGEREF _Toc256000002 \h </w:instrText>
        </w:r>
        <w:r w:rsidR="00322CAE">
          <w:fldChar w:fldCharType="separate"/>
        </w:r>
        <w:r w:rsidR="00322CAE">
          <w:t>6</w:t>
        </w:r>
        <w:r w:rsidR="00322CAE">
          <w:fldChar w:fldCharType="end"/>
        </w:r>
      </w:hyperlink>
    </w:p>
    <w:p w14:paraId="5A2DE194" w14:textId="77777777" w:rsidR="0027056C" w:rsidRDefault="007E3BCF">
      <w:pPr>
        <w:pStyle w:val="TM2"/>
        <w:tabs>
          <w:tab w:val="right" w:leader="dot" w:pos="9610"/>
        </w:tabs>
        <w:rPr>
          <w:rFonts w:ascii="Calibri" w:hAnsi="Calibri"/>
          <w:noProof/>
          <w:sz w:val="22"/>
        </w:rPr>
      </w:pPr>
      <w:hyperlink w:anchor="_Toc256000003" w:history="1">
        <w:r w:rsidR="00322CAE">
          <w:rPr>
            <w:rStyle w:val="Lienhypertexte"/>
            <w:rFonts w:ascii="Trebuchet MS" w:eastAsia="Trebuchet MS" w:hAnsi="Trebuchet MS" w:cs="Trebuchet MS"/>
            <w:lang w:val="fr-FR"/>
          </w:rPr>
          <w:t>3.1 - Objet</w:t>
        </w:r>
        <w:r w:rsidR="00322CAE">
          <w:tab/>
        </w:r>
        <w:r w:rsidR="00322CAE">
          <w:fldChar w:fldCharType="begin"/>
        </w:r>
        <w:r w:rsidR="00322CAE">
          <w:instrText xml:space="preserve"> PAGEREF _Toc256000003 \h </w:instrText>
        </w:r>
        <w:r w:rsidR="00322CAE">
          <w:fldChar w:fldCharType="separate"/>
        </w:r>
        <w:r w:rsidR="00322CAE">
          <w:t>6</w:t>
        </w:r>
        <w:r w:rsidR="00322CAE">
          <w:fldChar w:fldCharType="end"/>
        </w:r>
      </w:hyperlink>
    </w:p>
    <w:p w14:paraId="2D33C069" w14:textId="77777777" w:rsidR="0027056C" w:rsidRDefault="007E3BCF">
      <w:pPr>
        <w:pStyle w:val="TM2"/>
        <w:tabs>
          <w:tab w:val="right" w:leader="dot" w:pos="9610"/>
        </w:tabs>
        <w:rPr>
          <w:rFonts w:ascii="Calibri" w:hAnsi="Calibri"/>
          <w:noProof/>
          <w:sz w:val="22"/>
        </w:rPr>
      </w:pPr>
      <w:hyperlink w:anchor="_Toc256000004" w:history="1">
        <w:r w:rsidR="00322CAE">
          <w:rPr>
            <w:rStyle w:val="Lienhypertexte"/>
            <w:rFonts w:ascii="Trebuchet MS" w:eastAsia="Trebuchet MS" w:hAnsi="Trebuchet MS" w:cs="Trebuchet MS"/>
            <w:lang w:val="fr-FR"/>
          </w:rPr>
          <w:t>3.2 - Mode de passation</w:t>
        </w:r>
        <w:r w:rsidR="00322CAE">
          <w:tab/>
        </w:r>
        <w:r w:rsidR="00322CAE">
          <w:fldChar w:fldCharType="begin"/>
        </w:r>
        <w:r w:rsidR="00322CAE">
          <w:instrText xml:space="preserve"> PAGEREF _Toc256000004 \h </w:instrText>
        </w:r>
        <w:r w:rsidR="00322CAE">
          <w:fldChar w:fldCharType="separate"/>
        </w:r>
        <w:r w:rsidR="00322CAE">
          <w:t>6</w:t>
        </w:r>
        <w:r w:rsidR="00322CAE">
          <w:fldChar w:fldCharType="end"/>
        </w:r>
      </w:hyperlink>
    </w:p>
    <w:p w14:paraId="35694739" w14:textId="77777777" w:rsidR="0027056C" w:rsidRDefault="007E3BCF">
      <w:pPr>
        <w:pStyle w:val="TM2"/>
        <w:tabs>
          <w:tab w:val="right" w:leader="dot" w:pos="9610"/>
        </w:tabs>
        <w:rPr>
          <w:rFonts w:ascii="Calibri" w:hAnsi="Calibri"/>
          <w:noProof/>
          <w:sz w:val="22"/>
        </w:rPr>
      </w:pPr>
      <w:hyperlink w:anchor="_Toc256000005" w:history="1">
        <w:r w:rsidR="00322CAE">
          <w:rPr>
            <w:rStyle w:val="Lienhypertexte"/>
            <w:rFonts w:ascii="Trebuchet MS" w:eastAsia="Trebuchet MS" w:hAnsi="Trebuchet MS" w:cs="Trebuchet MS"/>
            <w:lang w:val="fr-FR"/>
          </w:rPr>
          <w:t>3.3 - Forme de contrat</w:t>
        </w:r>
        <w:r w:rsidR="00322CAE">
          <w:tab/>
        </w:r>
        <w:r w:rsidR="00322CAE">
          <w:fldChar w:fldCharType="begin"/>
        </w:r>
        <w:r w:rsidR="00322CAE">
          <w:instrText xml:space="preserve"> PAGEREF _Toc256000005 \h </w:instrText>
        </w:r>
        <w:r w:rsidR="00322CAE">
          <w:fldChar w:fldCharType="separate"/>
        </w:r>
        <w:r w:rsidR="00322CAE">
          <w:t>6</w:t>
        </w:r>
        <w:r w:rsidR="00322CAE">
          <w:fldChar w:fldCharType="end"/>
        </w:r>
      </w:hyperlink>
    </w:p>
    <w:p w14:paraId="22DE2FB3" w14:textId="77777777" w:rsidR="0027056C" w:rsidRDefault="007E3BCF">
      <w:pPr>
        <w:pStyle w:val="TM1"/>
        <w:tabs>
          <w:tab w:val="right" w:leader="dot" w:pos="9610"/>
        </w:tabs>
        <w:rPr>
          <w:rFonts w:ascii="Calibri" w:hAnsi="Calibri"/>
          <w:noProof/>
          <w:sz w:val="22"/>
        </w:rPr>
      </w:pPr>
      <w:hyperlink w:anchor="_Toc256000006" w:history="1">
        <w:r w:rsidR="00322CAE">
          <w:rPr>
            <w:rStyle w:val="Lienhypertexte"/>
            <w:rFonts w:ascii="Trebuchet MS" w:eastAsia="Trebuchet MS" w:hAnsi="Trebuchet MS" w:cs="Trebuchet MS"/>
            <w:lang w:val="fr-FR"/>
          </w:rPr>
          <w:t>4 - Prix</w:t>
        </w:r>
        <w:r w:rsidR="00322CAE">
          <w:tab/>
        </w:r>
        <w:r w:rsidR="00322CAE">
          <w:fldChar w:fldCharType="begin"/>
        </w:r>
        <w:r w:rsidR="00322CAE">
          <w:instrText xml:space="preserve"> PAGEREF _Toc256000006 \h </w:instrText>
        </w:r>
        <w:r w:rsidR="00322CAE">
          <w:fldChar w:fldCharType="separate"/>
        </w:r>
        <w:r w:rsidR="00322CAE">
          <w:t>6</w:t>
        </w:r>
        <w:r w:rsidR="00322CAE">
          <w:fldChar w:fldCharType="end"/>
        </w:r>
      </w:hyperlink>
    </w:p>
    <w:p w14:paraId="40D89F46" w14:textId="77777777" w:rsidR="0027056C" w:rsidRDefault="007E3BCF">
      <w:pPr>
        <w:pStyle w:val="TM1"/>
        <w:tabs>
          <w:tab w:val="right" w:leader="dot" w:pos="9610"/>
        </w:tabs>
        <w:rPr>
          <w:rFonts w:ascii="Calibri" w:hAnsi="Calibri"/>
          <w:noProof/>
          <w:sz w:val="22"/>
        </w:rPr>
      </w:pPr>
      <w:hyperlink w:anchor="_Toc256000007" w:history="1">
        <w:r w:rsidR="00322CAE">
          <w:rPr>
            <w:rStyle w:val="Lienhypertexte"/>
            <w:rFonts w:ascii="Trebuchet MS" w:eastAsia="Trebuchet MS" w:hAnsi="Trebuchet MS" w:cs="Trebuchet MS"/>
            <w:lang w:val="fr-FR"/>
          </w:rPr>
          <w:t>5 - Durée et Délais d'exécution</w:t>
        </w:r>
        <w:r w:rsidR="00322CAE">
          <w:tab/>
        </w:r>
        <w:r w:rsidR="00322CAE">
          <w:fldChar w:fldCharType="begin"/>
        </w:r>
        <w:r w:rsidR="00322CAE">
          <w:instrText xml:space="preserve"> PAGEREF _Toc256000007 \h </w:instrText>
        </w:r>
        <w:r w:rsidR="00322CAE">
          <w:fldChar w:fldCharType="separate"/>
        </w:r>
        <w:r w:rsidR="00322CAE">
          <w:t>6</w:t>
        </w:r>
        <w:r w:rsidR="00322CAE">
          <w:fldChar w:fldCharType="end"/>
        </w:r>
      </w:hyperlink>
    </w:p>
    <w:p w14:paraId="51631194" w14:textId="77777777" w:rsidR="0027056C" w:rsidRDefault="007E3BCF">
      <w:pPr>
        <w:pStyle w:val="TM1"/>
        <w:tabs>
          <w:tab w:val="right" w:leader="dot" w:pos="9610"/>
        </w:tabs>
        <w:rPr>
          <w:rFonts w:ascii="Calibri" w:hAnsi="Calibri"/>
          <w:noProof/>
          <w:sz w:val="22"/>
        </w:rPr>
      </w:pPr>
      <w:hyperlink w:anchor="_Toc256000008" w:history="1">
        <w:r w:rsidR="00322CAE">
          <w:rPr>
            <w:rStyle w:val="Lienhypertexte"/>
            <w:rFonts w:ascii="Trebuchet MS" w:eastAsia="Trebuchet MS" w:hAnsi="Trebuchet MS" w:cs="Trebuchet MS"/>
            <w:lang w:val="fr-FR"/>
          </w:rPr>
          <w:t>6 - Paiement</w:t>
        </w:r>
        <w:r w:rsidR="00322CAE">
          <w:tab/>
        </w:r>
        <w:r w:rsidR="00322CAE">
          <w:fldChar w:fldCharType="begin"/>
        </w:r>
        <w:r w:rsidR="00322CAE">
          <w:instrText xml:space="preserve"> PAGEREF _Toc256000008 \h </w:instrText>
        </w:r>
        <w:r w:rsidR="00322CAE">
          <w:fldChar w:fldCharType="separate"/>
        </w:r>
        <w:r w:rsidR="00322CAE">
          <w:t>6</w:t>
        </w:r>
        <w:r w:rsidR="00322CAE">
          <w:fldChar w:fldCharType="end"/>
        </w:r>
      </w:hyperlink>
    </w:p>
    <w:p w14:paraId="60A629BD" w14:textId="77777777" w:rsidR="0027056C" w:rsidRDefault="007E3BCF">
      <w:pPr>
        <w:pStyle w:val="TM1"/>
        <w:tabs>
          <w:tab w:val="right" w:leader="dot" w:pos="9610"/>
        </w:tabs>
        <w:rPr>
          <w:rFonts w:ascii="Calibri" w:hAnsi="Calibri"/>
          <w:noProof/>
          <w:sz w:val="22"/>
        </w:rPr>
      </w:pPr>
      <w:hyperlink w:anchor="_Toc256000009" w:history="1">
        <w:r w:rsidR="00322CAE">
          <w:rPr>
            <w:rStyle w:val="Lienhypertexte"/>
            <w:rFonts w:ascii="Trebuchet MS" w:eastAsia="Trebuchet MS" w:hAnsi="Trebuchet MS" w:cs="Trebuchet MS"/>
            <w:lang w:val="fr-FR"/>
          </w:rPr>
          <w:t>7 - Avance</w:t>
        </w:r>
        <w:r w:rsidR="00322CAE">
          <w:tab/>
        </w:r>
        <w:r w:rsidR="00322CAE">
          <w:fldChar w:fldCharType="begin"/>
        </w:r>
        <w:r w:rsidR="00322CAE">
          <w:instrText xml:space="preserve"> PAGEREF _Toc256000009 \h </w:instrText>
        </w:r>
        <w:r w:rsidR="00322CAE">
          <w:fldChar w:fldCharType="separate"/>
        </w:r>
        <w:r w:rsidR="00322CAE">
          <w:t>8</w:t>
        </w:r>
        <w:r w:rsidR="00322CAE">
          <w:fldChar w:fldCharType="end"/>
        </w:r>
      </w:hyperlink>
    </w:p>
    <w:p w14:paraId="619C22BB" w14:textId="77777777" w:rsidR="0027056C" w:rsidRDefault="007E3BCF">
      <w:pPr>
        <w:pStyle w:val="TM1"/>
        <w:tabs>
          <w:tab w:val="right" w:leader="dot" w:pos="9610"/>
        </w:tabs>
        <w:rPr>
          <w:rFonts w:ascii="Calibri" w:hAnsi="Calibri"/>
          <w:noProof/>
          <w:sz w:val="22"/>
        </w:rPr>
      </w:pPr>
      <w:hyperlink w:anchor="_Toc256000010" w:history="1">
        <w:r w:rsidR="00322CAE">
          <w:rPr>
            <w:rStyle w:val="Lienhypertexte"/>
            <w:rFonts w:ascii="Trebuchet MS" w:eastAsia="Trebuchet MS" w:hAnsi="Trebuchet MS" w:cs="Trebuchet MS"/>
            <w:lang w:val="fr-FR"/>
          </w:rPr>
          <w:t>8 - Nomenclature(s)</w:t>
        </w:r>
        <w:r w:rsidR="00322CAE">
          <w:tab/>
        </w:r>
        <w:r w:rsidR="00322CAE">
          <w:fldChar w:fldCharType="begin"/>
        </w:r>
        <w:r w:rsidR="00322CAE">
          <w:instrText xml:space="preserve"> PAGEREF _Toc256000010 \h </w:instrText>
        </w:r>
        <w:r w:rsidR="00322CAE">
          <w:fldChar w:fldCharType="separate"/>
        </w:r>
        <w:r w:rsidR="00322CAE">
          <w:t>9</w:t>
        </w:r>
        <w:r w:rsidR="00322CAE">
          <w:fldChar w:fldCharType="end"/>
        </w:r>
      </w:hyperlink>
    </w:p>
    <w:p w14:paraId="3DED4F6D" w14:textId="77777777" w:rsidR="0027056C" w:rsidRDefault="007E3BCF">
      <w:pPr>
        <w:pStyle w:val="TM1"/>
        <w:tabs>
          <w:tab w:val="right" w:leader="dot" w:pos="9610"/>
        </w:tabs>
        <w:rPr>
          <w:rFonts w:ascii="Calibri" w:hAnsi="Calibri"/>
          <w:noProof/>
          <w:sz w:val="22"/>
        </w:rPr>
      </w:pPr>
      <w:hyperlink w:anchor="_Toc256000011" w:history="1">
        <w:r w:rsidR="00322CAE">
          <w:rPr>
            <w:rStyle w:val="Lienhypertexte"/>
            <w:rFonts w:ascii="Trebuchet MS" w:eastAsia="Trebuchet MS" w:hAnsi="Trebuchet MS" w:cs="Trebuchet MS"/>
            <w:lang w:val="fr-FR"/>
          </w:rPr>
          <w:t>9 - Signature</w:t>
        </w:r>
        <w:r w:rsidR="00322CAE">
          <w:tab/>
        </w:r>
        <w:r w:rsidR="00322CAE">
          <w:fldChar w:fldCharType="begin"/>
        </w:r>
        <w:r w:rsidR="00322CAE">
          <w:instrText xml:space="preserve"> PAGEREF _Toc256000011 \h </w:instrText>
        </w:r>
        <w:r w:rsidR="00322CAE">
          <w:fldChar w:fldCharType="separate"/>
        </w:r>
        <w:r w:rsidR="00322CAE">
          <w:t>9</w:t>
        </w:r>
        <w:r w:rsidR="00322CAE">
          <w:fldChar w:fldCharType="end"/>
        </w:r>
      </w:hyperlink>
    </w:p>
    <w:p w14:paraId="540CED3A" w14:textId="77777777" w:rsidR="0027056C" w:rsidRDefault="007E3BCF">
      <w:pPr>
        <w:pStyle w:val="TM1"/>
        <w:tabs>
          <w:tab w:val="right" w:leader="dot" w:pos="9610"/>
        </w:tabs>
        <w:rPr>
          <w:rFonts w:ascii="Calibri" w:hAnsi="Calibri"/>
          <w:noProof/>
          <w:sz w:val="22"/>
        </w:rPr>
      </w:pPr>
      <w:hyperlink w:anchor="_Toc256000012" w:history="1">
        <w:r w:rsidR="00322CAE">
          <w:rPr>
            <w:rStyle w:val="Lienhypertexte"/>
            <w:rFonts w:ascii="Trebuchet MS" w:eastAsia="Trebuchet MS" w:hAnsi="Trebuchet MS" w:cs="Trebuchet MS"/>
            <w:lang w:val="fr-FR"/>
          </w:rPr>
          <w:t>ANNEXE N° 1 : DÉSIGNATION DES CO-TRAITANTS ET RÉPARTITION DES PRESTATIONS</w:t>
        </w:r>
        <w:r w:rsidR="00322CAE">
          <w:tab/>
        </w:r>
        <w:r w:rsidR="00322CAE">
          <w:fldChar w:fldCharType="begin"/>
        </w:r>
        <w:r w:rsidR="00322CAE">
          <w:instrText xml:space="preserve"> PAGEREF _Toc256000012 \h </w:instrText>
        </w:r>
        <w:r w:rsidR="00322CAE">
          <w:fldChar w:fldCharType="separate"/>
        </w:r>
        <w:r w:rsidR="00322CAE">
          <w:t>11</w:t>
        </w:r>
        <w:r w:rsidR="00322CAE">
          <w:fldChar w:fldCharType="end"/>
        </w:r>
      </w:hyperlink>
    </w:p>
    <w:p w14:paraId="0EF5A1BD" w14:textId="77777777" w:rsidR="0027056C" w:rsidRDefault="00322CAE">
      <w:pPr>
        <w:spacing w:after="100"/>
        <w:rPr>
          <w:rFonts w:ascii="Trebuchet MS" w:eastAsia="Trebuchet MS" w:hAnsi="Trebuchet MS" w:cs="Trebuchet MS"/>
          <w:color w:val="000000"/>
          <w:sz w:val="22"/>
          <w:lang w:val="fr-FR"/>
        </w:rPr>
        <w:sectPr w:rsidR="0027056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27056C" w14:paraId="489244FC" w14:textId="77777777">
        <w:tc>
          <w:tcPr>
            <w:tcW w:w="9620" w:type="dxa"/>
            <w:shd w:val="clear" w:color="FD2456" w:fill="FD2456"/>
            <w:tcMar>
              <w:top w:w="30" w:type="dxa"/>
              <w:left w:w="80" w:type="dxa"/>
              <w:bottom w:w="45" w:type="dxa"/>
              <w:right w:w="80" w:type="dxa"/>
            </w:tcMar>
          </w:tcPr>
          <w:p w14:paraId="004A9712" w14:textId="77777777" w:rsidR="0027056C" w:rsidRDefault="00322CAE">
            <w:pPr>
              <w:pStyle w:val="Titre1"/>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tc>
      </w:tr>
    </w:tbl>
    <w:p w14:paraId="2E6D6146" w14:textId="77777777" w:rsidR="0027056C" w:rsidRDefault="00322CAE">
      <w:pPr>
        <w:spacing w:line="60" w:lineRule="exact"/>
        <w:rPr>
          <w:sz w:val="6"/>
        </w:rPr>
      </w:pPr>
      <w:r>
        <w:t xml:space="preserve"> </w:t>
      </w:r>
    </w:p>
    <w:p w14:paraId="3539879B" w14:textId="77777777" w:rsidR="0027056C" w:rsidRDefault="00322CAE">
      <w:pPr>
        <w:pStyle w:val="ParagrapheIndent1"/>
        <w:spacing w:after="240"/>
        <w:jc w:val="both"/>
        <w:rPr>
          <w:color w:val="000000"/>
          <w:lang w:val="fr-FR"/>
        </w:rPr>
      </w:pPr>
      <w:r>
        <w:rPr>
          <w:color w:val="000000"/>
          <w:lang w:val="fr-FR"/>
        </w:rPr>
        <w:t>Nom de l'organisme : Observatoire de Paris</w:t>
      </w:r>
    </w:p>
    <w:p w14:paraId="7B142297" w14:textId="77777777" w:rsidR="0027056C" w:rsidRDefault="00322CAE">
      <w:pPr>
        <w:pStyle w:val="ParagrapheIndent1"/>
        <w:spacing w:after="240" w:line="232" w:lineRule="exact"/>
        <w:jc w:val="both"/>
        <w:rPr>
          <w:color w:val="000000"/>
          <w:lang w:val="fr-FR"/>
        </w:rPr>
      </w:pPr>
      <w:r>
        <w:rPr>
          <w:color w:val="000000"/>
          <w:lang w:val="fr-FR"/>
        </w:rPr>
        <w:t xml:space="preserve">Personne habilitée à donner les renseignements relatifs aux nantissements et cessions de créances : Monsieur Farid </w:t>
      </w:r>
      <w:r w:rsidR="00A54EED">
        <w:rPr>
          <w:color w:val="000000"/>
          <w:lang w:val="fr-FR"/>
        </w:rPr>
        <w:t>HOUSNI,</w:t>
      </w:r>
      <w:r>
        <w:rPr>
          <w:color w:val="000000"/>
          <w:lang w:val="fr-FR"/>
        </w:rPr>
        <w:t xml:space="preserve"> Responsable du service Marchés Publics / Achats</w:t>
      </w:r>
    </w:p>
    <w:p w14:paraId="4E800087" w14:textId="77777777" w:rsidR="0027056C" w:rsidRDefault="00322CAE">
      <w:pPr>
        <w:pStyle w:val="ParagrapheIndent1"/>
        <w:spacing w:after="240"/>
        <w:jc w:val="both"/>
        <w:rPr>
          <w:color w:val="000000"/>
          <w:lang w:val="fr-FR"/>
        </w:rPr>
      </w:pPr>
      <w:r>
        <w:rPr>
          <w:color w:val="000000"/>
          <w:lang w:val="fr-FR"/>
        </w:rPr>
        <w:t>Ordonnateur : Madame la Présidente</w:t>
      </w:r>
    </w:p>
    <w:p w14:paraId="1FA116AF" w14:textId="77777777" w:rsidR="0027056C" w:rsidRDefault="00322CAE">
      <w:pPr>
        <w:pStyle w:val="ParagrapheIndent1"/>
        <w:spacing w:after="240"/>
        <w:jc w:val="both"/>
        <w:rPr>
          <w:color w:val="000000"/>
          <w:lang w:val="fr-FR"/>
        </w:rPr>
      </w:pPr>
      <w:r>
        <w:rPr>
          <w:color w:val="000000"/>
          <w:lang w:val="fr-FR"/>
        </w:rPr>
        <w:t>Comptable assignataire des paiements : L'agent comptable</w:t>
      </w:r>
    </w:p>
    <w:tbl>
      <w:tblPr>
        <w:tblW w:w="0" w:type="auto"/>
        <w:tblLayout w:type="fixed"/>
        <w:tblLook w:val="04A0" w:firstRow="1" w:lastRow="0" w:firstColumn="1" w:lastColumn="0" w:noHBand="0" w:noVBand="1"/>
      </w:tblPr>
      <w:tblGrid>
        <w:gridCol w:w="9620"/>
      </w:tblGrid>
      <w:tr w:rsidR="0027056C" w14:paraId="6CF0B9B1" w14:textId="77777777">
        <w:tc>
          <w:tcPr>
            <w:tcW w:w="9620" w:type="dxa"/>
            <w:shd w:val="clear" w:color="FD2456" w:fill="FD2456"/>
            <w:tcMar>
              <w:top w:w="30" w:type="dxa"/>
              <w:left w:w="80" w:type="dxa"/>
              <w:bottom w:w="45" w:type="dxa"/>
              <w:right w:w="80" w:type="dxa"/>
            </w:tcMar>
          </w:tcPr>
          <w:p w14:paraId="01EFF0AC" w14:textId="77777777" w:rsidR="0027056C" w:rsidRDefault="00322CAE">
            <w:pPr>
              <w:pStyle w:val="Titre1"/>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tc>
      </w:tr>
    </w:tbl>
    <w:p w14:paraId="6A10B8E1" w14:textId="77777777" w:rsidR="0027056C" w:rsidRDefault="00322CAE">
      <w:pPr>
        <w:spacing w:line="60" w:lineRule="exact"/>
        <w:rPr>
          <w:sz w:val="6"/>
        </w:rPr>
      </w:pPr>
      <w:r>
        <w:t xml:space="preserve"> </w:t>
      </w:r>
    </w:p>
    <w:p w14:paraId="1E919124" w14:textId="77777777" w:rsidR="0027056C" w:rsidRDefault="00322CAE">
      <w:pPr>
        <w:pStyle w:val="ParagrapheIndent1"/>
        <w:spacing w:after="240" w:line="232" w:lineRule="exact"/>
        <w:jc w:val="both"/>
        <w:rPr>
          <w:color w:val="000000"/>
          <w:lang w:val="fr-FR"/>
        </w:rPr>
      </w:pPr>
      <w:r>
        <w:rPr>
          <w:color w:val="000000"/>
          <w:lang w:val="fr-FR"/>
        </w:rPr>
        <w:t xml:space="preserve">Après avoir pris connaissance des pièces constitutives </w:t>
      </w:r>
      <w:r w:rsidR="00A54EED">
        <w:rPr>
          <w:color w:val="000000"/>
          <w:lang w:val="fr-FR"/>
        </w:rPr>
        <w:t>du marché indiqué</w:t>
      </w:r>
      <w:r>
        <w:rPr>
          <w:color w:val="000000"/>
          <w:lang w:val="fr-FR"/>
        </w:rPr>
        <w:t xml:space="preserve">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27056C" w14:paraId="1EC23F5C" w14:textId="77777777">
        <w:trPr>
          <w:trHeight w:val="225"/>
        </w:trPr>
        <w:tc>
          <w:tcPr>
            <w:tcW w:w="240" w:type="dxa"/>
            <w:tcMar>
              <w:top w:w="0" w:type="dxa"/>
              <w:left w:w="0" w:type="dxa"/>
              <w:bottom w:w="0" w:type="dxa"/>
              <w:right w:w="0" w:type="dxa"/>
            </w:tcMar>
          </w:tcPr>
          <w:p w14:paraId="5179E027" w14:textId="77777777" w:rsidR="0027056C" w:rsidRDefault="00322CAE">
            <w:pPr>
              <w:rPr>
                <w:sz w:val="2"/>
              </w:rPr>
            </w:pPr>
            <w:r>
              <w:rPr>
                <w:noProof/>
                <w:lang w:val="fr-FR" w:eastAsia="fr-FR"/>
              </w:rPr>
              <w:drawing>
                <wp:inline distT="0" distB="0" distL="0" distR="0" wp14:anchorId="4943C2D9" wp14:editId="4796E05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991C59" w14:textId="77777777" w:rsidR="0027056C" w:rsidRDefault="0027056C">
            <w:pPr>
              <w:rPr>
                <w:sz w:val="2"/>
              </w:rPr>
            </w:pPr>
          </w:p>
        </w:tc>
        <w:tc>
          <w:tcPr>
            <w:tcW w:w="9180" w:type="dxa"/>
            <w:tcMar>
              <w:top w:w="0" w:type="dxa"/>
              <w:left w:w="0" w:type="dxa"/>
              <w:bottom w:w="0" w:type="dxa"/>
              <w:right w:w="0" w:type="dxa"/>
            </w:tcMar>
          </w:tcPr>
          <w:p w14:paraId="4BE1568D" w14:textId="77777777" w:rsidR="0027056C" w:rsidRDefault="00322CAE">
            <w:pPr>
              <w:pStyle w:val="ParagrapheIndent1"/>
              <w:jc w:val="both"/>
              <w:rPr>
                <w:color w:val="000000"/>
                <w:lang w:val="fr-FR"/>
              </w:rPr>
            </w:pPr>
            <w:r>
              <w:rPr>
                <w:color w:val="000000"/>
                <w:lang w:val="fr-FR"/>
              </w:rPr>
              <w:t>Le signataire (Candidat individuel),</w:t>
            </w:r>
          </w:p>
        </w:tc>
      </w:tr>
    </w:tbl>
    <w:p w14:paraId="1D0561A0"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8A0FFC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7EE94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C729F3" w14:textId="77777777" w:rsidR="0027056C" w:rsidRDefault="0027056C">
            <w:pPr>
              <w:pStyle w:val="saisieClientCel"/>
              <w:rPr>
                <w:rFonts w:ascii="Trebuchet MS" w:eastAsia="Trebuchet MS" w:hAnsi="Trebuchet MS" w:cs="Trebuchet MS"/>
                <w:color w:val="000000"/>
                <w:lang w:val="fr-FR"/>
              </w:rPr>
            </w:pPr>
          </w:p>
        </w:tc>
      </w:tr>
      <w:tr w:rsidR="0027056C" w14:paraId="089F894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807CF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6A7C8" w14:textId="77777777" w:rsidR="0027056C" w:rsidRDefault="0027056C">
            <w:pPr>
              <w:pStyle w:val="saisieClientCel"/>
              <w:rPr>
                <w:rFonts w:ascii="Trebuchet MS" w:eastAsia="Trebuchet MS" w:hAnsi="Trebuchet MS" w:cs="Trebuchet MS"/>
                <w:color w:val="000000"/>
                <w:lang w:val="fr-FR"/>
              </w:rPr>
            </w:pPr>
          </w:p>
        </w:tc>
      </w:tr>
    </w:tbl>
    <w:p w14:paraId="6B618E81"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47C243AC" w14:textId="77777777">
        <w:trPr>
          <w:trHeight w:val="225"/>
        </w:trPr>
        <w:tc>
          <w:tcPr>
            <w:tcW w:w="240" w:type="dxa"/>
            <w:tcMar>
              <w:top w:w="0" w:type="dxa"/>
              <w:left w:w="0" w:type="dxa"/>
              <w:bottom w:w="0" w:type="dxa"/>
              <w:right w:w="0" w:type="dxa"/>
            </w:tcMar>
          </w:tcPr>
          <w:p w14:paraId="18A4C96D" w14:textId="77777777" w:rsidR="0027056C" w:rsidRDefault="00322CAE">
            <w:pPr>
              <w:rPr>
                <w:sz w:val="2"/>
              </w:rPr>
            </w:pPr>
            <w:r>
              <w:rPr>
                <w:noProof/>
                <w:lang w:val="fr-FR" w:eastAsia="fr-FR"/>
              </w:rPr>
              <w:drawing>
                <wp:inline distT="0" distB="0" distL="0" distR="0" wp14:anchorId="022842F8" wp14:editId="5D9DD8C4">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D01712" w14:textId="77777777" w:rsidR="0027056C" w:rsidRDefault="0027056C">
            <w:pPr>
              <w:rPr>
                <w:sz w:val="2"/>
              </w:rPr>
            </w:pPr>
          </w:p>
        </w:tc>
        <w:tc>
          <w:tcPr>
            <w:tcW w:w="9180" w:type="dxa"/>
            <w:tcMar>
              <w:top w:w="0" w:type="dxa"/>
              <w:left w:w="0" w:type="dxa"/>
              <w:bottom w:w="0" w:type="dxa"/>
              <w:right w:w="0" w:type="dxa"/>
            </w:tcMar>
          </w:tcPr>
          <w:p w14:paraId="3E11B10E" w14:textId="77777777" w:rsidR="0027056C" w:rsidRDefault="00322CAE">
            <w:pPr>
              <w:pStyle w:val="ParagrapheIndent1"/>
              <w:jc w:val="both"/>
              <w:rPr>
                <w:color w:val="000000"/>
                <w:lang w:val="fr-FR"/>
              </w:rPr>
            </w:pPr>
            <w:r>
              <w:rPr>
                <w:color w:val="000000"/>
                <w:lang w:val="fr-FR"/>
              </w:rPr>
              <w:t>m'engage sur la base de mon offre et pour mon propre compte ;</w:t>
            </w:r>
          </w:p>
        </w:tc>
      </w:tr>
    </w:tbl>
    <w:p w14:paraId="02AAF24F"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52D01B6"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1E657C"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84D5E" w14:textId="77777777" w:rsidR="0027056C" w:rsidRDefault="0027056C">
            <w:pPr>
              <w:pStyle w:val="saisieClientCel"/>
              <w:rPr>
                <w:rFonts w:ascii="Trebuchet MS" w:eastAsia="Trebuchet MS" w:hAnsi="Trebuchet MS" w:cs="Trebuchet MS"/>
                <w:color w:val="000000"/>
                <w:lang w:val="fr-FR"/>
              </w:rPr>
            </w:pPr>
          </w:p>
        </w:tc>
      </w:tr>
      <w:tr w:rsidR="0027056C" w14:paraId="29403D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798F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4A44F" w14:textId="77777777" w:rsidR="0027056C" w:rsidRDefault="0027056C">
            <w:pPr>
              <w:pStyle w:val="saisieClientCel"/>
              <w:rPr>
                <w:rFonts w:ascii="Trebuchet MS" w:eastAsia="Trebuchet MS" w:hAnsi="Trebuchet MS" w:cs="Trebuchet MS"/>
                <w:color w:val="000000"/>
                <w:lang w:val="fr-FR"/>
              </w:rPr>
            </w:pPr>
          </w:p>
        </w:tc>
      </w:tr>
      <w:tr w:rsidR="0027056C" w14:paraId="131A4ED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E403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289B9" w14:textId="77777777" w:rsidR="0027056C" w:rsidRDefault="0027056C">
            <w:pPr>
              <w:pStyle w:val="saisieClientCel"/>
              <w:rPr>
                <w:rFonts w:ascii="Trebuchet MS" w:eastAsia="Trebuchet MS" w:hAnsi="Trebuchet MS" w:cs="Trebuchet MS"/>
                <w:color w:val="000000"/>
                <w:lang w:val="fr-FR"/>
              </w:rPr>
            </w:pPr>
          </w:p>
        </w:tc>
      </w:tr>
      <w:tr w:rsidR="0027056C" w14:paraId="56B3CB0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F05EF"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A3A9BF" w14:textId="77777777" w:rsidR="0027056C" w:rsidRDefault="0027056C">
            <w:pPr>
              <w:pStyle w:val="saisieClientCel"/>
              <w:rPr>
                <w:rFonts w:ascii="Trebuchet MS" w:eastAsia="Trebuchet MS" w:hAnsi="Trebuchet MS" w:cs="Trebuchet MS"/>
                <w:color w:val="000000"/>
                <w:lang w:val="fr-FR"/>
              </w:rPr>
            </w:pPr>
          </w:p>
        </w:tc>
      </w:tr>
      <w:tr w:rsidR="0027056C" w14:paraId="22CBAED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8149D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FAF667" w14:textId="77777777" w:rsidR="0027056C" w:rsidRDefault="0027056C">
            <w:pPr>
              <w:pStyle w:val="saisieClientCel"/>
              <w:rPr>
                <w:rFonts w:ascii="Trebuchet MS" w:eastAsia="Trebuchet MS" w:hAnsi="Trebuchet MS" w:cs="Trebuchet MS"/>
                <w:color w:val="000000"/>
                <w:lang w:val="fr-FR"/>
              </w:rPr>
            </w:pPr>
          </w:p>
        </w:tc>
      </w:tr>
      <w:tr w:rsidR="0027056C" w14:paraId="5F54B48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FEB39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C60A7" w14:textId="77777777" w:rsidR="0027056C" w:rsidRDefault="0027056C">
            <w:pPr>
              <w:pStyle w:val="saisieClientCel"/>
              <w:rPr>
                <w:rFonts w:ascii="Trebuchet MS" w:eastAsia="Trebuchet MS" w:hAnsi="Trebuchet MS" w:cs="Trebuchet MS"/>
                <w:color w:val="000000"/>
                <w:lang w:val="fr-FR"/>
              </w:rPr>
            </w:pPr>
          </w:p>
        </w:tc>
      </w:tr>
      <w:tr w:rsidR="0027056C" w14:paraId="1CAE6DB3"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E2197"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B7E71" w14:textId="77777777" w:rsidR="0027056C" w:rsidRDefault="0027056C">
            <w:pPr>
              <w:pStyle w:val="saisieClientCel"/>
              <w:rPr>
                <w:rFonts w:ascii="Trebuchet MS" w:eastAsia="Trebuchet MS" w:hAnsi="Trebuchet MS" w:cs="Trebuchet MS"/>
                <w:color w:val="000000"/>
                <w:lang w:val="fr-FR"/>
              </w:rPr>
            </w:pPr>
          </w:p>
        </w:tc>
      </w:tr>
    </w:tbl>
    <w:p w14:paraId="6AB32BCA"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906C8B5" w14:textId="77777777">
        <w:trPr>
          <w:trHeight w:val="225"/>
        </w:trPr>
        <w:tc>
          <w:tcPr>
            <w:tcW w:w="240" w:type="dxa"/>
            <w:tcMar>
              <w:top w:w="0" w:type="dxa"/>
              <w:left w:w="0" w:type="dxa"/>
              <w:bottom w:w="0" w:type="dxa"/>
              <w:right w:w="0" w:type="dxa"/>
            </w:tcMar>
          </w:tcPr>
          <w:p w14:paraId="76A3DFD3" w14:textId="77777777" w:rsidR="0027056C" w:rsidRDefault="00322CAE">
            <w:pPr>
              <w:rPr>
                <w:sz w:val="2"/>
              </w:rPr>
            </w:pPr>
            <w:r>
              <w:rPr>
                <w:noProof/>
                <w:lang w:val="fr-FR" w:eastAsia="fr-FR"/>
              </w:rPr>
              <w:drawing>
                <wp:inline distT="0" distB="0" distL="0" distR="0" wp14:anchorId="0B91CBA6" wp14:editId="733E4DC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CE9858" w14:textId="77777777" w:rsidR="0027056C" w:rsidRDefault="0027056C">
            <w:pPr>
              <w:rPr>
                <w:sz w:val="2"/>
              </w:rPr>
            </w:pPr>
          </w:p>
        </w:tc>
        <w:tc>
          <w:tcPr>
            <w:tcW w:w="9180" w:type="dxa"/>
            <w:tcMar>
              <w:top w:w="0" w:type="dxa"/>
              <w:left w:w="0" w:type="dxa"/>
              <w:bottom w:w="0" w:type="dxa"/>
              <w:right w:w="0" w:type="dxa"/>
            </w:tcMar>
          </w:tcPr>
          <w:p w14:paraId="1BB710A8" w14:textId="77777777" w:rsidR="0027056C" w:rsidRDefault="00322CAE">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744EB320"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DFE7304"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AB7A2"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A36FA3" w14:textId="77777777" w:rsidR="0027056C" w:rsidRDefault="0027056C">
            <w:pPr>
              <w:pStyle w:val="saisieClientCel"/>
              <w:rPr>
                <w:rFonts w:ascii="Trebuchet MS" w:eastAsia="Trebuchet MS" w:hAnsi="Trebuchet MS" w:cs="Trebuchet MS"/>
                <w:color w:val="000000"/>
                <w:lang w:val="fr-FR"/>
              </w:rPr>
            </w:pPr>
          </w:p>
        </w:tc>
      </w:tr>
      <w:tr w:rsidR="0027056C" w14:paraId="7FBBF43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8F402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C56D4" w14:textId="77777777" w:rsidR="0027056C" w:rsidRDefault="0027056C">
            <w:pPr>
              <w:pStyle w:val="saisieClientCel"/>
              <w:rPr>
                <w:rFonts w:ascii="Trebuchet MS" w:eastAsia="Trebuchet MS" w:hAnsi="Trebuchet MS" w:cs="Trebuchet MS"/>
                <w:color w:val="000000"/>
                <w:lang w:val="fr-FR"/>
              </w:rPr>
            </w:pPr>
          </w:p>
        </w:tc>
      </w:tr>
      <w:tr w:rsidR="0027056C" w14:paraId="6AEC22E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566E1"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98B1DC" w14:textId="77777777" w:rsidR="0027056C" w:rsidRDefault="0027056C">
            <w:pPr>
              <w:pStyle w:val="saisieClientCel"/>
              <w:rPr>
                <w:rFonts w:ascii="Trebuchet MS" w:eastAsia="Trebuchet MS" w:hAnsi="Trebuchet MS" w:cs="Trebuchet MS"/>
                <w:color w:val="000000"/>
                <w:lang w:val="fr-FR"/>
              </w:rPr>
            </w:pPr>
          </w:p>
        </w:tc>
      </w:tr>
      <w:tr w:rsidR="0027056C" w14:paraId="18F3487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3096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8C6B0B" w14:textId="77777777" w:rsidR="0027056C" w:rsidRDefault="0027056C">
            <w:pPr>
              <w:pStyle w:val="saisieClientCel"/>
              <w:rPr>
                <w:rFonts w:ascii="Trebuchet MS" w:eastAsia="Trebuchet MS" w:hAnsi="Trebuchet MS" w:cs="Trebuchet MS"/>
                <w:color w:val="000000"/>
                <w:lang w:val="fr-FR"/>
              </w:rPr>
            </w:pPr>
          </w:p>
        </w:tc>
      </w:tr>
    </w:tbl>
    <w:p w14:paraId="482E9DE8" w14:textId="77777777" w:rsidR="00936840" w:rsidRDefault="00936840"/>
    <w:p w14:paraId="3F6CABBB" w14:textId="77777777" w:rsidR="0027056C" w:rsidRPr="00936840" w:rsidRDefault="0027056C" w:rsidP="00936840">
      <w:pPr>
        <w:sectPr w:rsidR="0027056C" w:rsidRPr="00936840">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6A62309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04EA0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2876D" w14:textId="77777777" w:rsidR="0027056C" w:rsidRDefault="0027056C">
            <w:pPr>
              <w:pStyle w:val="saisieClientCel"/>
              <w:rPr>
                <w:rFonts w:ascii="Trebuchet MS" w:eastAsia="Trebuchet MS" w:hAnsi="Trebuchet MS" w:cs="Trebuchet MS"/>
                <w:color w:val="000000"/>
                <w:lang w:val="fr-FR"/>
              </w:rPr>
            </w:pPr>
          </w:p>
        </w:tc>
      </w:tr>
      <w:tr w:rsidR="0027056C" w14:paraId="6202D53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01D4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0EF23" w14:textId="77777777" w:rsidR="0027056C" w:rsidRDefault="0027056C">
            <w:pPr>
              <w:pStyle w:val="saisieClientCel"/>
              <w:rPr>
                <w:rFonts w:ascii="Trebuchet MS" w:eastAsia="Trebuchet MS" w:hAnsi="Trebuchet MS" w:cs="Trebuchet MS"/>
                <w:color w:val="000000"/>
                <w:lang w:val="fr-FR"/>
              </w:rPr>
            </w:pPr>
          </w:p>
        </w:tc>
      </w:tr>
      <w:tr w:rsidR="0027056C" w14:paraId="7F7768F2"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ADECD"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0211F3" w14:textId="77777777" w:rsidR="0027056C" w:rsidRDefault="0027056C">
            <w:pPr>
              <w:pStyle w:val="saisieClientCel"/>
              <w:rPr>
                <w:rFonts w:ascii="Trebuchet MS" w:eastAsia="Trebuchet MS" w:hAnsi="Trebuchet MS" w:cs="Trebuchet MS"/>
                <w:color w:val="000000"/>
                <w:lang w:val="fr-FR"/>
              </w:rPr>
            </w:pPr>
          </w:p>
        </w:tc>
      </w:tr>
    </w:tbl>
    <w:p w14:paraId="23020BAB"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4627892E" w14:textId="77777777">
        <w:trPr>
          <w:trHeight w:val="225"/>
        </w:trPr>
        <w:tc>
          <w:tcPr>
            <w:tcW w:w="240" w:type="dxa"/>
            <w:tcMar>
              <w:top w:w="0" w:type="dxa"/>
              <w:left w:w="0" w:type="dxa"/>
              <w:bottom w:w="0" w:type="dxa"/>
              <w:right w:w="0" w:type="dxa"/>
            </w:tcMar>
          </w:tcPr>
          <w:p w14:paraId="20866D6C" w14:textId="77777777" w:rsidR="0027056C" w:rsidRDefault="00322CAE">
            <w:pPr>
              <w:rPr>
                <w:sz w:val="2"/>
              </w:rPr>
            </w:pPr>
            <w:r>
              <w:rPr>
                <w:noProof/>
                <w:lang w:val="fr-FR" w:eastAsia="fr-FR"/>
              </w:rPr>
              <w:drawing>
                <wp:inline distT="0" distB="0" distL="0" distR="0" wp14:anchorId="3839FCFE" wp14:editId="23AB7D4F">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209AF4" w14:textId="77777777" w:rsidR="0027056C" w:rsidRDefault="0027056C">
            <w:pPr>
              <w:rPr>
                <w:sz w:val="2"/>
              </w:rPr>
            </w:pPr>
          </w:p>
        </w:tc>
        <w:tc>
          <w:tcPr>
            <w:tcW w:w="9180" w:type="dxa"/>
            <w:tcMar>
              <w:top w:w="0" w:type="dxa"/>
              <w:left w:w="0" w:type="dxa"/>
              <w:bottom w:w="0" w:type="dxa"/>
              <w:right w:w="0" w:type="dxa"/>
            </w:tcMar>
          </w:tcPr>
          <w:p w14:paraId="5DE570DC" w14:textId="77777777" w:rsidR="0027056C" w:rsidRDefault="00322CAE">
            <w:pPr>
              <w:pStyle w:val="ParagrapheIndent1"/>
              <w:jc w:val="both"/>
              <w:rPr>
                <w:color w:val="000000"/>
                <w:lang w:val="fr-FR"/>
              </w:rPr>
            </w:pPr>
            <w:r>
              <w:rPr>
                <w:color w:val="000000"/>
                <w:lang w:val="fr-FR"/>
              </w:rPr>
              <w:t>Le mandataire (Candidat groupé),</w:t>
            </w:r>
          </w:p>
        </w:tc>
      </w:tr>
    </w:tbl>
    <w:p w14:paraId="75C67AB5"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DDFD6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E592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8F207B" w14:textId="77777777" w:rsidR="0027056C" w:rsidRDefault="0027056C">
            <w:pPr>
              <w:pStyle w:val="saisieClientCel"/>
              <w:rPr>
                <w:rFonts w:ascii="Trebuchet MS" w:eastAsia="Trebuchet MS" w:hAnsi="Trebuchet MS" w:cs="Trebuchet MS"/>
                <w:color w:val="000000"/>
                <w:lang w:val="fr-FR"/>
              </w:rPr>
            </w:pPr>
          </w:p>
        </w:tc>
      </w:tr>
      <w:tr w:rsidR="0027056C" w14:paraId="4C55B29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02A6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783353" w14:textId="77777777" w:rsidR="0027056C" w:rsidRDefault="0027056C">
            <w:pPr>
              <w:pStyle w:val="saisieClientCel"/>
              <w:rPr>
                <w:rFonts w:ascii="Trebuchet MS" w:eastAsia="Trebuchet MS" w:hAnsi="Trebuchet MS" w:cs="Trebuchet MS"/>
                <w:color w:val="000000"/>
                <w:lang w:val="fr-FR"/>
              </w:rPr>
            </w:pPr>
          </w:p>
        </w:tc>
      </w:tr>
    </w:tbl>
    <w:p w14:paraId="0EB06674" w14:textId="77777777" w:rsidR="0027056C" w:rsidRDefault="00322CAE">
      <w:pPr>
        <w:spacing w:after="120" w:line="240" w:lineRule="exact"/>
      </w:pPr>
      <w:r>
        <w:t xml:space="preserve"> </w:t>
      </w:r>
    </w:p>
    <w:p w14:paraId="20573AB2" w14:textId="77777777" w:rsidR="0027056C" w:rsidRDefault="00322CAE">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4D738E3D"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3A9C7576" w14:textId="77777777">
        <w:trPr>
          <w:trHeight w:val="225"/>
        </w:trPr>
        <w:tc>
          <w:tcPr>
            <w:tcW w:w="240" w:type="dxa"/>
            <w:tcMar>
              <w:top w:w="0" w:type="dxa"/>
              <w:left w:w="0" w:type="dxa"/>
              <w:bottom w:w="0" w:type="dxa"/>
              <w:right w:w="0" w:type="dxa"/>
            </w:tcMar>
          </w:tcPr>
          <w:p w14:paraId="65249040" w14:textId="77777777" w:rsidR="0027056C" w:rsidRDefault="00322CAE">
            <w:pPr>
              <w:rPr>
                <w:sz w:val="2"/>
              </w:rPr>
            </w:pPr>
            <w:r>
              <w:rPr>
                <w:noProof/>
                <w:lang w:val="fr-FR" w:eastAsia="fr-FR"/>
              </w:rPr>
              <w:drawing>
                <wp:inline distT="0" distB="0" distL="0" distR="0" wp14:anchorId="04F2FBCC" wp14:editId="78B2682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BEDC23" w14:textId="77777777" w:rsidR="0027056C" w:rsidRDefault="0027056C">
            <w:pPr>
              <w:rPr>
                <w:sz w:val="2"/>
              </w:rPr>
            </w:pPr>
          </w:p>
        </w:tc>
        <w:tc>
          <w:tcPr>
            <w:tcW w:w="9180" w:type="dxa"/>
            <w:tcMar>
              <w:top w:w="0" w:type="dxa"/>
              <w:left w:w="0" w:type="dxa"/>
              <w:bottom w:w="0" w:type="dxa"/>
              <w:right w:w="0" w:type="dxa"/>
            </w:tcMar>
          </w:tcPr>
          <w:p w14:paraId="23101258" w14:textId="77777777" w:rsidR="0027056C" w:rsidRDefault="00322CAE">
            <w:pPr>
              <w:pStyle w:val="ParagrapheIndent1"/>
              <w:jc w:val="both"/>
              <w:rPr>
                <w:color w:val="000000"/>
                <w:lang w:val="fr-FR"/>
              </w:rPr>
            </w:pPr>
            <w:r>
              <w:rPr>
                <w:color w:val="000000"/>
                <w:lang w:val="fr-FR"/>
              </w:rPr>
              <w:t>du groupement solidaire</w:t>
            </w:r>
          </w:p>
        </w:tc>
      </w:tr>
    </w:tbl>
    <w:p w14:paraId="1F531240"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18C6F689" w14:textId="77777777">
        <w:trPr>
          <w:trHeight w:val="225"/>
        </w:trPr>
        <w:tc>
          <w:tcPr>
            <w:tcW w:w="240" w:type="dxa"/>
            <w:tcMar>
              <w:top w:w="0" w:type="dxa"/>
              <w:left w:w="0" w:type="dxa"/>
              <w:bottom w:w="0" w:type="dxa"/>
              <w:right w:w="0" w:type="dxa"/>
            </w:tcMar>
          </w:tcPr>
          <w:p w14:paraId="50EFE7AF" w14:textId="77777777" w:rsidR="0027056C" w:rsidRDefault="00322CAE">
            <w:pPr>
              <w:rPr>
                <w:sz w:val="2"/>
              </w:rPr>
            </w:pPr>
            <w:r>
              <w:rPr>
                <w:noProof/>
                <w:lang w:val="fr-FR" w:eastAsia="fr-FR"/>
              </w:rPr>
              <w:drawing>
                <wp:inline distT="0" distB="0" distL="0" distR="0" wp14:anchorId="6F5245A1" wp14:editId="42462AC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97F486" w14:textId="77777777" w:rsidR="0027056C" w:rsidRDefault="0027056C">
            <w:pPr>
              <w:rPr>
                <w:sz w:val="2"/>
              </w:rPr>
            </w:pPr>
          </w:p>
        </w:tc>
        <w:tc>
          <w:tcPr>
            <w:tcW w:w="9180" w:type="dxa"/>
            <w:tcMar>
              <w:top w:w="0" w:type="dxa"/>
              <w:left w:w="0" w:type="dxa"/>
              <w:bottom w:w="0" w:type="dxa"/>
              <w:right w:w="0" w:type="dxa"/>
            </w:tcMar>
          </w:tcPr>
          <w:p w14:paraId="468C8B40" w14:textId="77777777" w:rsidR="0027056C" w:rsidRDefault="00322CAE">
            <w:pPr>
              <w:pStyle w:val="ParagrapheIndent1"/>
              <w:jc w:val="both"/>
              <w:rPr>
                <w:color w:val="000000"/>
                <w:lang w:val="fr-FR"/>
              </w:rPr>
            </w:pPr>
            <w:r>
              <w:rPr>
                <w:color w:val="000000"/>
                <w:lang w:val="fr-FR"/>
              </w:rPr>
              <w:t>solidaire du groupement conjoint</w:t>
            </w:r>
          </w:p>
        </w:tc>
      </w:tr>
    </w:tbl>
    <w:p w14:paraId="23ECA8E8"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3ED59840" w14:textId="77777777">
        <w:trPr>
          <w:trHeight w:val="225"/>
        </w:trPr>
        <w:tc>
          <w:tcPr>
            <w:tcW w:w="240" w:type="dxa"/>
            <w:tcMar>
              <w:top w:w="0" w:type="dxa"/>
              <w:left w:w="0" w:type="dxa"/>
              <w:bottom w:w="0" w:type="dxa"/>
              <w:right w:w="0" w:type="dxa"/>
            </w:tcMar>
          </w:tcPr>
          <w:p w14:paraId="49189C87" w14:textId="77777777" w:rsidR="0027056C" w:rsidRDefault="00322CAE">
            <w:pPr>
              <w:rPr>
                <w:sz w:val="2"/>
              </w:rPr>
            </w:pPr>
            <w:r>
              <w:rPr>
                <w:noProof/>
                <w:lang w:val="fr-FR" w:eastAsia="fr-FR"/>
              </w:rPr>
              <w:drawing>
                <wp:inline distT="0" distB="0" distL="0" distR="0" wp14:anchorId="18E4B0F3" wp14:editId="18650FC7">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39D57D" w14:textId="77777777" w:rsidR="0027056C" w:rsidRDefault="0027056C">
            <w:pPr>
              <w:rPr>
                <w:sz w:val="2"/>
              </w:rPr>
            </w:pPr>
          </w:p>
        </w:tc>
        <w:tc>
          <w:tcPr>
            <w:tcW w:w="9180" w:type="dxa"/>
            <w:tcMar>
              <w:top w:w="0" w:type="dxa"/>
              <w:left w:w="0" w:type="dxa"/>
              <w:bottom w:w="0" w:type="dxa"/>
              <w:right w:w="0" w:type="dxa"/>
            </w:tcMar>
          </w:tcPr>
          <w:p w14:paraId="55BFEC35" w14:textId="77777777" w:rsidR="0027056C" w:rsidRDefault="00322CAE">
            <w:pPr>
              <w:pStyle w:val="ParagrapheIndent1"/>
              <w:jc w:val="both"/>
              <w:rPr>
                <w:color w:val="000000"/>
                <w:lang w:val="fr-FR"/>
              </w:rPr>
            </w:pPr>
            <w:r>
              <w:rPr>
                <w:color w:val="000000"/>
                <w:lang w:val="fr-FR"/>
              </w:rPr>
              <w:t>non solidaire du groupement conjoint</w:t>
            </w:r>
          </w:p>
        </w:tc>
      </w:tr>
    </w:tbl>
    <w:p w14:paraId="233EB7C7"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72E2E8C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1D0FAE"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EF5D80" w14:textId="77777777" w:rsidR="0027056C" w:rsidRDefault="0027056C">
            <w:pPr>
              <w:pStyle w:val="saisieClientCel"/>
              <w:rPr>
                <w:rFonts w:ascii="Trebuchet MS" w:eastAsia="Trebuchet MS" w:hAnsi="Trebuchet MS" w:cs="Trebuchet MS"/>
                <w:color w:val="000000"/>
                <w:lang w:val="fr-FR"/>
              </w:rPr>
            </w:pPr>
          </w:p>
        </w:tc>
      </w:tr>
      <w:tr w:rsidR="0027056C" w14:paraId="6F2D39A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097FC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789D09" w14:textId="77777777" w:rsidR="0027056C" w:rsidRDefault="0027056C">
            <w:pPr>
              <w:pStyle w:val="saisieClientCel"/>
              <w:rPr>
                <w:rFonts w:ascii="Trebuchet MS" w:eastAsia="Trebuchet MS" w:hAnsi="Trebuchet MS" w:cs="Trebuchet MS"/>
                <w:color w:val="000000"/>
                <w:lang w:val="fr-FR"/>
              </w:rPr>
            </w:pPr>
          </w:p>
        </w:tc>
      </w:tr>
      <w:tr w:rsidR="0027056C" w14:paraId="4745D15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8F41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9C48B" w14:textId="77777777" w:rsidR="0027056C" w:rsidRDefault="0027056C">
            <w:pPr>
              <w:pStyle w:val="saisieClientCel"/>
              <w:rPr>
                <w:rFonts w:ascii="Trebuchet MS" w:eastAsia="Trebuchet MS" w:hAnsi="Trebuchet MS" w:cs="Trebuchet MS"/>
                <w:color w:val="000000"/>
                <w:lang w:val="fr-FR"/>
              </w:rPr>
            </w:pPr>
          </w:p>
        </w:tc>
      </w:tr>
      <w:tr w:rsidR="0027056C" w14:paraId="7B94B94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C4C4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86DB38" w14:textId="77777777" w:rsidR="0027056C" w:rsidRDefault="0027056C">
            <w:pPr>
              <w:pStyle w:val="saisieClientCel"/>
              <w:rPr>
                <w:rFonts w:ascii="Trebuchet MS" w:eastAsia="Trebuchet MS" w:hAnsi="Trebuchet MS" w:cs="Trebuchet MS"/>
                <w:color w:val="000000"/>
                <w:lang w:val="fr-FR"/>
              </w:rPr>
            </w:pPr>
          </w:p>
        </w:tc>
      </w:tr>
      <w:tr w:rsidR="0027056C" w14:paraId="64D39F9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93B82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52DD" w14:textId="77777777" w:rsidR="0027056C" w:rsidRDefault="0027056C">
            <w:pPr>
              <w:pStyle w:val="saisieClientCel"/>
              <w:rPr>
                <w:rFonts w:ascii="Trebuchet MS" w:eastAsia="Trebuchet MS" w:hAnsi="Trebuchet MS" w:cs="Trebuchet MS"/>
                <w:color w:val="000000"/>
                <w:lang w:val="fr-FR"/>
              </w:rPr>
            </w:pPr>
          </w:p>
        </w:tc>
      </w:tr>
      <w:tr w:rsidR="0027056C" w14:paraId="4DEC98C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DF2E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7CE867" w14:textId="77777777" w:rsidR="0027056C" w:rsidRDefault="0027056C">
            <w:pPr>
              <w:pStyle w:val="saisieClientCel"/>
              <w:rPr>
                <w:rFonts w:ascii="Trebuchet MS" w:eastAsia="Trebuchet MS" w:hAnsi="Trebuchet MS" w:cs="Trebuchet MS"/>
                <w:color w:val="000000"/>
                <w:lang w:val="fr-FR"/>
              </w:rPr>
            </w:pPr>
          </w:p>
        </w:tc>
      </w:tr>
      <w:tr w:rsidR="0027056C" w14:paraId="487CF62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CD5B8"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8FB0C2" w14:textId="77777777" w:rsidR="0027056C" w:rsidRDefault="0027056C">
            <w:pPr>
              <w:pStyle w:val="saisieClientCel"/>
              <w:rPr>
                <w:rFonts w:ascii="Trebuchet MS" w:eastAsia="Trebuchet MS" w:hAnsi="Trebuchet MS" w:cs="Trebuchet MS"/>
                <w:color w:val="000000"/>
                <w:lang w:val="fr-FR"/>
              </w:rPr>
            </w:pPr>
          </w:p>
        </w:tc>
      </w:tr>
    </w:tbl>
    <w:p w14:paraId="7CFC947A" w14:textId="77777777" w:rsidR="0027056C" w:rsidRDefault="00322CAE">
      <w:pPr>
        <w:spacing w:after="120" w:line="240" w:lineRule="exact"/>
      </w:pPr>
      <w:r>
        <w:t xml:space="preserve"> </w:t>
      </w:r>
    </w:p>
    <w:p w14:paraId="00D909C1" w14:textId="77777777" w:rsidR="0027056C" w:rsidRDefault="00322CA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157E74A" w14:textId="77777777" w:rsidR="0027056C" w:rsidRDefault="0027056C">
      <w:pPr>
        <w:pStyle w:val="ParagrapheIndent1"/>
        <w:spacing w:line="232" w:lineRule="exact"/>
        <w:jc w:val="both"/>
        <w:rPr>
          <w:color w:val="000000"/>
          <w:lang w:val="fr-FR"/>
        </w:rPr>
      </w:pPr>
    </w:p>
    <w:p w14:paraId="4450C1DF" w14:textId="77777777" w:rsidR="0027056C" w:rsidRDefault="00322CAE">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92A71FF" w14:textId="77777777" w:rsidR="0027056C" w:rsidRDefault="00322CAE">
      <w:pPr>
        <w:pStyle w:val="ParagrapheIndent1"/>
        <w:spacing w:line="232" w:lineRule="exact"/>
        <w:jc w:val="both"/>
        <w:rPr>
          <w:color w:val="000000"/>
          <w:lang w:val="fr-FR"/>
        </w:rPr>
      </w:pPr>
      <w:r>
        <w:rPr>
          <w:color w:val="000000"/>
          <w:lang w:val="fr-FR"/>
        </w:rPr>
        <w:t>L'offre ainsi présentée n'est valable toutefois que si la décision d'attributio</w:t>
      </w:r>
      <w:r w:rsidR="009737DC">
        <w:rPr>
          <w:color w:val="000000"/>
          <w:lang w:val="fr-FR"/>
        </w:rPr>
        <w:t>n intervient dans un délai de 14</w:t>
      </w:r>
      <w:r>
        <w:rPr>
          <w:color w:val="000000"/>
          <w:lang w:val="fr-FR"/>
        </w:rPr>
        <w:t>0 jours à compter de la date limite de réception des offres fixée par le règlement de la consultation.</w:t>
      </w:r>
      <w:r>
        <w:rPr>
          <w:color w:val="000000"/>
          <w:lang w:val="fr-FR"/>
        </w:rPr>
        <w:cr/>
      </w:r>
    </w:p>
    <w:p w14:paraId="1C642E0A" w14:textId="77777777" w:rsidR="00652112" w:rsidRDefault="00652112" w:rsidP="00652112">
      <w:pPr>
        <w:rPr>
          <w:lang w:val="fr-FR"/>
        </w:rPr>
      </w:pPr>
    </w:p>
    <w:p w14:paraId="4A46E669" w14:textId="77777777" w:rsidR="00652112" w:rsidRDefault="00652112" w:rsidP="00652112">
      <w:pPr>
        <w:rPr>
          <w:lang w:val="fr-FR"/>
        </w:rPr>
      </w:pPr>
    </w:p>
    <w:p w14:paraId="1D022D80" w14:textId="77777777" w:rsidR="00652112" w:rsidRDefault="00652112" w:rsidP="00652112">
      <w:pPr>
        <w:rPr>
          <w:lang w:val="fr-FR"/>
        </w:rPr>
      </w:pPr>
    </w:p>
    <w:p w14:paraId="77985BCB" w14:textId="77777777" w:rsidR="00652112" w:rsidRDefault="00652112" w:rsidP="00652112">
      <w:pPr>
        <w:rPr>
          <w:lang w:val="fr-FR"/>
        </w:rPr>
      </w:pPr>
    </w:p>
    <w:p w14:paraId="2B0661D9" w14:textId="77777777" w:rsidR="00652112" w:rsidRPr="00652112" w:rsidRDefault="00652112" w:rsidP="00652112">
      <w:pPr>
        <w:rPr>
          <w:lang w:val="fr-FR"/>
        </w:rPr>
        <w:sectPr w:rsidR="00652112" w:rsidRPr="00652112">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620"/>
      </w:tblGrid>
      <w:tr w:rsidR="0027056C" w14:paraId="12D8EB4C" w14:textId="77777777">
        <w:tc>
          <w:tcPr>
            <w:tcW w:w="9620" w:type="dxa"/>
            <w:shd w:val="clear" w:color="FD2456" w:fill="FD2456"/>
            <w:tcMar>
              <w:top w:w="30" w:type="dxa"/>
              <w:left w:w="80" w:type="dxa"/>
              <w:bottom w:w="45" w:type="dxa"/>
              <w:right w:w="80" w:type="dxa"/>
            </w:tcMar>
          </w:tcPr>
          <w:p w14:paraId="2EE49946" w14:textId="77777777" w:rsidR="0027056C" w:rsidRDefault="00322CAE">
            <w:pPr>
              <w:pStyle w:val="Titre1"/>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lastRenderedPageBreak/>
              <w:t>3 - Dispositions générales</w:t>
            </w:r>
            <w:bookmarkEnd w:id="5"/>
          </w:p>
        </w:tc>
      </w:tr>
    </w:tbl>
    <w:p w14:paraId="26C7866C" w14:textId="77777777" w:rsidR="0027056C" w:rsidRDefault="00322CAE">
      <w:pPr>
        <w:spacing w:line="60" w:lineRule="exact"/>
        <w:rPr>
          <w:sz w:val="6"/>
        </w:rPr>
      </w:pPr>
      <w:r>
        <w:t xml:space="preserve"> </w:t>
      </w:r>
    </w:p>
    <w:p w14:paraId="4F7C9F78" w14:textId="77777777" w:rsidR="0027056C" w:rsidRDefault="00322CAE">
      <w:pPr>
        <w:pStyle w:val="Titre2"/>
        <w:spacing w:after="100"/>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7AFEAE4F" w14:textId="77777777" w:rsidR="0027056C" w:rsidRDefault="00322CAE">
      <w:pPr>
        <w:pStyle w:val="ParagrapheIndent2"/>
        <w:spacing w:line="232" w:lineRule="exact"/>
        <w:jc w:val="both"/>
        <w:rPr>
          <w:color w:val="000000"/>
          <w:lang w:val="fr-FR"/>
        </w:rPr>
      </w:pPr>
      <w:r>
        <w:rPr>
          <w:color w:val="000000"/>
          <w:lang w:val="fr-FR"/>
        </w:rPr>
        <w:t>Le présent Acte d'Engagement concerne :</w:t>
      </w:r>
    </w:p>
    <w:p w14:paraId="1772063C" w14:textId="77777777" w:rsidR="0033003B" w:rsidRDefault="0033003B" w:rsidP="0033003B">
      <w:pPr>
        <w:rPr>
          <w:rFonts w:ascii="Trebuchet MS" w:hAnsi="Trebuchet MS"/>
          <w:sz w:val="20"/>
          <w:lang w:val="fr-FR"/>
        </w:rPr>
      </w:pPr>
    </w:p>
    <w:p w14:paraId="0C65F741"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prestations de surveillance, de gardiennage et de sécurité </w:t>
      </w:r>
      <w:proofErr w:type="gramStart"/>
      <w:r>
        <w:rPr>
          <w:rFonts w:ascii="Trebuchet MS" w:eastAsia="Trebuchet MS" w:hAnsi="Trebuchet MS" w:cs="Trebuchet MS"/>
          <w:color w:val="000000"/>
          <w:sz w:val="20"/>
          <w:lang w:val="fr-FR"/>
        </w:rPr>
        <w:t>incendie</w:t>
      </w:r>
      <w:proofErr w:type="gramEnd"/>
      <w:r>
        <w:rPr>
          <w:rFonts w:ascii="Trebuchet MS" w:eastAsia="Trebuchet MS" w:hAnsi="Trebuchet MS" w:cs="Trebuchet MS"/>
          <w:color w:val="000000"/>
          <w:sz w:val="20"/>
          <w:lang w:val="fr-FR"/>
        </w:rPr>
        <w:t xml:space="preserve"> sur les sites de Paris et Meudon de l’Observatoire de Paris.</w:t>
      </w:r>
    </w:p>
    <w:p w14:paraId="3ECB28B8" w14:textId="77777777" w:rsidR="00EC6B47" w:rsidRPr="00DA51D6" w:rsidRDefault="00EC6B47" w:rsidP="00EC6B47">
      <w:pPr>
        <w:rPr>
          <w:rFonts w:ascii="Trebuchet MS" w:hAnsi="Trebuchet MS"/>
          <w:sz w:val="20"/>
          <w:lang w:val="fr-FR"/>
        </w:rPr>
      </w:pPr>
    </w:p>
    <w:p w14:paraId="12E5E5DA" w14:textId="77777777" w:rsidR="00EC6B47" w:rsidRDefault="00EC6B47" w:rsidP="00EC6B47">
      <w:pPr>
        <w:rPr>
          <w:rFonts w:ascii="Trebuchet MS" w:hAnsi="Trebuchet MS"/>
          <w:sz w:val="20"/>
          <w:lang w:val="fr-FR"/>
        </w:rPr>
      </w:pPr>
      <w:r w:rsidRPr="00DA51D6">
        <w:rPr>
          <w:rFonts w:ascii="Trebuchet MS" w:hAnsi="Trebuchet MS"/>
          <w:sz w:val="20"/>
          <w:lang w:val="fr-FR"/>
        </w:rPr>
        <w:t>Les prestations du présent marché sont détaillées dans les cahier des clauses techniques particulières (C.C.T.P).</w:t>
      </w:r>
    </w:p>
    <w:p w14:paraId="18AF88DB" w14:textId="77777777" w:rsidR="00EC6B47" w:rsidRDefault="00EC6B47" w:rsidP="00EC6B47">
      <w:pPr>
        <w:rPr>
          <w:rFonts w:ascii="Trebuchet MS" w:hAnsi="Trebuchet MS"/>
          <w:sz w:val="20"/>
          <w:lang w:val="fr-FR"/>
        </w:rPr>
      </w:pPr>
    </w:p>
    <w:p w14:paraId="2121F6ED" w14:textId="77777777" w:rsidR="00EC6B47" w:rsidRDefault="00EC6B47" w:rsidP="00EC6B47">
      <w:pPr>
        <w:rPr>
          <w:rFonts w:ascii="Trebuchet MS" w:hAnsi="Trebuchet MS"/>
          <w:sz w:val="20"/>
          <w:lang w:val="fr-FR"/>
        </w:rPr>
      </w:pPr>
      <w:r>
        <w:rPr>
          <w:rFonts w:ascii="Trebuchet MS" w:hAnsi="Trebuchet MS"/>
          <w:sz w:val="20"/>
          <w:lang w:val="fr-FR"/>
        </w:rPr>
        <w:t>Le présent marché comprend des prestations de base comprises dans le prix global et forfaitaire (pour la partie non fractionnée du marché et des prestations évènementielles hors forfait listées dans le bordereau des prix unitaires et commandées au fur et à mesure du besoin (pour la partie fractionnée du marché).</w:t>
      </w:r>
    </w:p>
    <w:p w14:paraId="2F0AB2DF" w14:textId="77777777" w:rsidR="00EC6B47" w:rsidRDefault="00EC6B47" w:rsidP="00EC6B47">
      <w:pPr>
        <w:rPr>
          <w:rFonts w:ascii="Trebuchet MS" w:hAnsi="Trebuchet MS"/>
          <w:sz w:val="20"/>
          <w:lang w:val="fr-FR"/>
        </w:rPr>
      </w:pPr>
    </w:p>
    <w:p w14:paraId="487CE782" w14:textId="77777777" w:rsidR="00EC6B47" w:rsidRPr="00950D4A" w:rsidRDefault="00EC6B47" w:rsidP="00EC6B47">
      <w:pPr>
        <w:rPr>
          <w:rFonts w:ascii="Trebuchet MS" w:hAnsi="Trebuchet MS"/>
          <w:sz w:val="20"/>
          <w:lang w:val="fr-FR"/>
        </w:rPr>
      </w:pPr>
      <w:r w:rsidRPr="00950D4A">
        <w:rPr>
          <w:rFonts w:ascii="Trebuchet MS" w:hAnsi="Trebuchet MS"/>
          <w:sz w:val="20"/>
          <w:lang w:val="fr-FR"/>
        </w:rPr>
        <w:t>Des prestations supplémentaires éventuelles sont intégrées dans le présent marché. Elles doivent être obligatoirement chiffrées par la société</w:t>
      </w:r>
      <w:r>
        <w:rPr>
          <w:rFonts w:ascii="Trebuchet MS" w:hAnsi="Trebuchet MS"/>
          <w:sz w:val="20"/>
          <w:lang w:val="fr-FR"/>
        </w:rPr>
        <w:t xml:space="preserve"> (voir DPGF)</w:t>
      </w:r>
      <w:r w:rsidRPr="00950D4A">
        <w:rPr>
          <w:rFonts w:ascii="Trebuchet MS" w:hAnsi="Trebuchet MS"/>
          <w:sz w:val="20"/>
          <w:lang w:val="fr-FR"/>
        </w:rPr>
        <w:t>. Ces prestations seront intégrées aux critères de sélection des offres. Ainsi leurs absences entrainent l’irrégularité de l’offre.</w:t>
      </w:r>
    </w:p>
    <w:p w14:paraId="7ACA3F8A" w14:textId="77777777" w:rsidR="00EC6B47" w:rsidRPr="00950D4A" w:rsidRDefault="00EC6B47" w:rsidP="00EC6B47">
      <w:pPr>
        <w:rPr>
          <w:rFonts w:ascii="Trebuchet MS" w:hAnsi="Trebuchet MS"/>
          <w:sz w:val="20"/>
          <w:lang w:val="fr-FR"/>
        </w:rPr>
      </w:pPr>
    </w:p>
    <w:p w14:paraId="3BF47EC1" w14:textId="77777777" w:rsidR="00936840" w:rsidRPr="00EC6B47" w:rsidRDefault="00EC6B47" w:rsidP="00EC6B47">
      <w:pPr>
        <w:rPr>
          <w:rFonts w:ascii="Trebuchet MS" w:hAnsi="Trebuchet MS"/>
          <w:sz w:val="20"/>
          <w:lang w:val="fr-FR"/>
        </w:rPr>
      </w:pPr>
      <w:r w:rsidRPr="00950D4A">
        <w:rPr>
          <w:rFonts w:ascii="Trebuchet MS" w:hAnsi="Trebuchet MS"/>
          <w:sz w:val="20"/>
          <w:lang w:val="fr-FR"/>
        </w:rPr>
        <w:t>Le choix de lever ou non ces prestations est laissé à l’appréciation du pouvoir adjudicateur. Ce choix est fait au plus tard à la notification du marché.</w:t>
      </w:r>
    </w:p>
    <w:p w14:paraId="2DAF8210" w14:textId="77777777" w:rsidR="00936840" w:rsidRPr="0033003B" w:rsidRDefault="00936840" w:rsidP="0033003B">
      <w:pPr>
        <w:rPr>
          <w:rFonts w:ascii="Trebuchet MS" w:hAnsi="Trebuchet MS"/>
          <w:sz w:val="20"/>
          <w:lang w:val="fr-FR"/>
        </w:rPr>
      </w:pPr>
    </w:p>
    <w:p w14:paraId="411D7262" w14:textId="77777777" w:rsidR="0027056C" w:rsidRDefault="00322CAE">
      <w:pPr>
        <w:pStyle w:val="Titre2"/>
        <w:spacing w:after="100"/>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21B9F9E3" w14:textId="77777777" w:rsidR="00936840" w:rsidRDefault="00936840" w:rsidP="00936840">
      <w:pPr>
        <w:pStyle w:val="ParagrapheIndent2"/>
        <w:spacing w:after="240" w:line="232" w:lineRule="exact"/>
        <w:jc w:val="both"/>
        <w:rPr>
          <w:color w:val="000000"/>
          <w:lang w:val="fr-FR"/>
        </w:rPr>
      </w:pPr>
      <w:bookmarkStart w:id="10" w:name="ArtL2_AE-3-A4.3"/>
      <w:bookmarkStart w:id="11" w:name="_Toc256000005"/>
      <w:bookmarkEnd w:id="10"/>
      <w:r>
        <w:rPr>
          <w:color w:val="000000"/>
          <w:lang w:val="fr-FR"/>
        </w:rPr>
        <w:t>La procédure de passation utilisée est : la procédure adaptée ouverte. Elle est soumise aux dispositions des articles L. 2123-1 et R. 2123-1 1° du Code de la commande publique.</w:t>
      </w:r>
    </w:p>
    <w:p w14:paraId="76B43C99" w14:textId="77777777" w:rsidR="00EC6B47" w:rsidRPr="000F3ED4" w:rsidRDefault="00EC6B47" w:rsidP="00EC6B47">
      <w:pPr>
        <w:rPr>
          <w:rFonts w:ascii="Trebuchet MS" w:hAnsi="Trebuchet MS"/>
          <w:sz w:val="20"/>
          <w:lang w:val="fr-FR"/>
        </w:rPr>
      </w:pPr>
      <w:r w:rsidRPr="000F3ED4">
        <w:rPr>
          <w:rFonts w:ascii="Trebuchet MS" w:hAnsi="Trebuchet MS"/>
          <w:sz w:val="20"/>
          <w:lang w:val="fr-FR"/>
        </w:rPr>
        <w:t xml:space="preserve">Il s’agit d’un marché relevant </w:t>
      </w:r>
      <w:r>
        <w:rPr>
          <w:rFonts w:ascii="Trebuchet MS" w:hAnsi="Trebuchet MS"/>
          <w:sz w:val="20"/>
          <w:lang w:val="fr-FR"/>
        </w:rPr>
        <w:t xml:space="preserve">des marchés spécifiques en application de l’article R.2123-2 du code de la commande publique. En vertu de cet article Les marchés spécifiques peuvent être passés selon la procédure adaptée quel qu’en soit le montant. </w:t>
      </w:r>
    </w:p>
    <w:p w14:paraId="7B85B031" w14:textId="77777777" w:rsidR="00EC6B47" w:rsidRPr="00EC6B47" w:rsidRDefault="00EC6B47" w:rsidP="00EC6B47">
      <w:pPr>
        <w:rPr>
          <w:lang w:val="fr-FR"/>
        </w:rPr>
      </w:pPr>
    </w:p>
    <w:p w14:paraId="52C53652" w14:textId="77777777" w:rsidR="0027056C" w:rsidRDefault="00322CAE">
      <w:pPr>
        <w:pStyle w:val="Titre2"/>
        <w:spacing w:after="10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Forme de contrat</w:t>
      </w:r>
      <w:bookmarkEnd w:id="11"/>
    </w:p>
    <w:p w14:paraId="72C1BEA1" w14:textId="77777777" w:rsidR="0027056C" w:rsidRDefault="00322CAE">
      <w:pPr>
        <w:pStyle w:val="ParagrapheIndent2"/>
        <w:spacing w:after="240"/>
        <w:jc w:val="both"/>
        <w:rPr>
          <w:color w:val="000000"/>
          <w:lang w:val="fr-FR"/>
        </w:rPr>
      </w:pPr>
      <w:r>
        <w:rPr>
          <w:color w:val="000000"/>
          <w:lang w:val="fr-FR"/>
        </w:rPr>
        <w:t>Il s'agit d'un marché ordinaire.</w:t>
      </w:r>
    </w:p>
    <w:tbl>
      <w:tblPr>
        <w:tblW w:w="0" w:type="auto"/>
        <w:tblLayout w:type="fixed"/>
        <w:tblLook w:val="04A0" w:firstRow="1" w:lastRow="0" w:firstColumn="1" w:lastColumn="0" w:noHBand="0" w:noVBand="1"/>
      </w:tblPr>
      <w:tblGrid>
        <w:gridCol w:w="9620"/>
      </w:tblGrid>
      <w:tr w:rsidR="0027056C" w14:paraId="5D07E5CE" w14:textId="77777777">
        <w:tc>
          <w:tcPr>
            <w:tcW w:w="9620" w:type="dxa"/>
            <w:shd w:val="clear" w:color="FD2456" w:fill="FD2456"/>
            <w:tcMar>
              <w:top w:w="30" w:type="dxa"/>
              <w:left w:w="80" w:type="dxa"/>
              <w:bottom w:w="45" w:type="dxa"/>
              <w:right w:w="80" w:type="dxa"/>
            </w:tcMar>
          </w:tcPr>
          <w:p w14:paraId="0DBB1456" w14:textId="77777777" w:rsidR="0027056C" w:rsidRDefault="00322CAE">
            <w:pPr>
              <w:pStyle w:val="Titre1"/>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tc>
      </w:tr>
    </w:tbl>
    <w:p w14:paraId="13080361" w14:textId="77777777" w:rsidR="0027056C" w:rsidRDefault="00322CAE">
      <w:pPr>
        <w:spacing w:line="60" w:lineRule="exact"/>
        <w:rPr>
          <w:sz w:val="6"/>
        </w:rPr>
      </w:pPr>
      <w:r>
        <w:t xml:space="preserve"> </w:t>
      </w:r>
    </w:p>
    <w:p w14:paraId="35765729" w14:textId="77777777" w:rsidR="0027056C" w:rsidRDefault="00322CA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17FA9F35" w14:textId="77777777" w:rsidR="00EC6B47" w:rsidRPr="00FF105B" w:rsidRDefault="00EC6B47" w:rsidP="00EC6B47">
      <w:pPr>
        <w:rPr>
          <w:u w:val="single"/>
          <w:lang w:val="fr-FR"/>
        </w:rPr>
      </w:pPr>
    </w:p>
    <w:p w14:paraId="04BA6988" w14:textId="08424832" w:rsidR="00EC6B47" w:rsidRPr="00EC6B47" w:rsidRDefault="00EC6B47" w:rsidP="00EC6B47">
      <w:pPr>
        <w:rPr>
          <w:rFonts w:ascii="Trebuchet MS" w:hAnsi="Trebuchet MS"/>
          <w:sz w:val="20"/>
          <w:lang w:val="fr-FR"/>
        </w:rPr>
      </w:pPr>
      <w:r w:rsidRPr="00FF105B">
        <w:rPr>
          <w:rFonts w:ascii="Trebuchet MS" w:hAnsi="Trebuchet MS"/>
          <w:sz w:val="20"/>
          <w:u w:val="single"/>
          <w:lang w:val="fr-FR"/>
        </w:rPr>
        <w:t>Pour les prestations de base</w:t>
      </w:r>
      <w:r w:rsidRPr="00EC6B47">
        <w:rPr>
          <w:rFonts w:ascii="Trebuchet MS" w:hAnsi="Trebuchet MS"/>
          <w:sz w:val="20"/>
          <w:lang w:val="fr-FR"/>
        </w:rPr>
        <w:t xml:space="preserve"> : </w:t>
      </w:r>
    </w:p>
    <w:p w14:paraId="7E6F3F80" w14:textId="77777777" w:rsidR="0027056C" w:rsidRDefault="0027056C">
      <w:pPr>
        <w:pStyle w:val="ParagrapheIndent1"/>
        <w:spacing w:line="232" w:lineRule="exact"/>
        <w:jc w:val="both"/>
        <w:rPr>
          <w:color w:val="000000"/>
          <w:lang w:val="fr-FR"/>
        </w:rPr>
      </w:pPr>
    </w:p>
    <w:p w14:paraId="0CE3FB14" w14:textId="77777777" w:rsidR="000E4D81" w:rsidRPr="000E4D81" w:rsidRDefault="00652112" w:rsidP="000E4D81">
      <w:pPr>
        <w:rPr>
          <w:rFonts w:ascii="Trebuchet MS" w:hAnsi="Trebuchet MS"/>
          <w:sz w:val="20"/>
          <w:szCs w:val="20"/>
          <w:lang w:val="fr-FR"/>
        </w:rPr>
      </w:pPr>
      <w:r>
        <w:rPr>
          <w:rFonts w:ascii="Trebuchet MS" w:hAnsi="Trebuchet MS"/>
          <w:sz w:val="20"/>
          <w:szCs w:val="20"/>
          <w:lang w:val="fr-FR"/>
        </w:rPr>
        <w:t>Prix total de la prestation</w:t>
      </w:r>
      <w:r w:rsidR="000E4D81" w:rsidRPr="000E4D81">
        <w:rPr>
          <w:rFonts w:ascii="Trebuchet MS" w:hAnsi="Trebuchet MS"/>
          <w:sz w:val="20"/>
          <w:szCs w:val="20"/>
          <w:lang w:val="fr-FR"/>
        </w:rPr>
        <w:t> </w:t>
      </w:r>
      <w:r w:rsidR="00EC6B47">
        <w:rPr>
          <w:rFonts w:ascii="Trebuchet MS" w:hAnsi="Trebuchet MS"/>
          <w:b/>
          <w:sz w:val="20"/>
          <w:szCs w:val="20"/>
          <w:u w:val="single"/>
          <w:lang w:val="fr-FR"/>
        </w:rPr>
        <w:t xml:space="preserve">(site de Paris) </w:t>
      </w:r>
      <w:r w:rsidR="000E4D81" w:rsidRPr="00936840">
        <w:rPr>
          <w:rFonts w:ascii="Trebuchet MS" w:hAnsi="Trebuchet MS"/>
          <w:b/>
          <w:sz w:val="20"/>
          <w:szCs w:val="20"/>
          <w:u w:val="single"/>
          <w:lang w:val="fr-FR"/>
        </w:rPr>
        <w:t>:</w:t>
      </w:r>
    </w:p>
    <w:p w14:paraId="2123DF32" w14:textId="77777777"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14:paraId="69FF3EC0" w14:textId="77777777">
        <w:trPr>
          <w:trHeight w:val="325"/>
        </w:trPr>
        <w:tc>
          <w:tcPr>
            <w:tcW w:w="2400" w:type="dxa"/>
            <w:tcMar>
              <w:top w:w="0" w:type="dxa"/>
              <w:left w:w="0" w:type="dxa"/>
              <w:bottom w:w="0" w:type="dxa"/>
              <w:right w:w="0" w:type="dxa"/>
            </w:tcMar>
          </w:tcPr>
          <w:p w14:paraId="78364C17"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61200C5"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BB46D7F" w14:textId="77777777" w:rsidR="0027056C" w:rsidRDefault="0027056C">
            <w:pPr>
              <w:rPr>
                <w:sz w:val="2"/>
              </w:rPr>
            </w:pPr>
          </w:p>
        </w:tc>
        <w:tc>
          <w:tcPr>
            <w:tcW w:w="4760" w:type="dxa"/>
            <w:tcMar>
              <w:top w:w="0" w:type="dxa"/>
              <w:left w:w="0" w:type="dxa"/>
              <w:bottom w:w="0" w:type="dxa"/>
              <w:right w:w="0" w:type="dxa"/>
            </w:tcMar>
          </w:tcPr>
          <w:p w14:paraId="23D95224"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33100F9"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2458FE71" w14:textId="77777777">
        <w:trPr>
          <w:trHeight w:val="325"/>
        </w:trPr>
        <w:tc>
          <w:tcPr>
            <w:tcW w:w="2400" w:type="dxa"/>
            <w:tcMar>
              <w:top w:w="0" w:type="dxa"/>
              <w:left w:w="0" w:type="dxa"/>
              <w:bottom w:w="0" w:type="dxa"/>
              <w:right w:w="0" w:type="dxa"/>
            </w:tcMar>
          </w:tcPr>
          <w:p w14:paraId="001733FB"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531CAB3"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239F671" w14:textId="77777777" w:rsidR="0027056C" w:rsidRDefault="0027056C">
            <w:pPr>
              <w:rPr>
                <w:sz w:val="2"/>
              </w:rPr>
            </w:pPr>
          </w:p>
        </w:tc>
        <w:tc>
          <w:tcPr>
            <w:tcW w:w="4760" w:type="dxa"/>
            <w:tcMar>
              <w:top w:w="0" w:type="dxa"/>
              <w:left w:w="0" w:type="dxa"/>
              <w:bottom w:w="0" w:type="dxa"/>
              <w:right w:w="0" w:type="dxa"/>
            </w:tcMar>
            <w:vAlign w:val="center"/>
          </w:tcPr>
          <w:p w14:paraId="74B02422"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467273C"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60CDB183" w14:textId="77777777">
        <w:trPr>
          <w:trHeight w:val="325"/>
        </w:trPr>
        <w:tc>
          <w:tcPr>
            <w:tcW w:w="2400" w:type="dxa"/>
            <w:tcMar>
              <w:top w:w="0" w:type="dxa"/>
              <w:left w:w="0" w:type="dxa"/>
              <w:bottom w:w="0" w:type="dxa"/>
              <w:right w:w="0" w:type="dxa"/>
            </w:tcMar>
          </w:tcPr>
          <w:p w14:paraId="05260022"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1DDFCBFB"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DA1156E" w14:textId="77777777" w:rsidR="0027056C" w:rsidRDefault="0027056C">
            <w:pPr>
              <w:rPr>
                <w:sz w:val="2"/>
              </w:rPr>
            </w:pPr>
          </w:p>
        </w:tc>
        <w:tc>
          <w:tcPr>
            <w:tcW w:w="4760" w:type="dxa"/>
            <w:tcMar>
              <w:top w:w="0" w:type="dxa"/>
              <w:left w:w="0" w:type="dxa"/>
              <w:bottom w:w="0" w:type="dxa"/>
              <w:right w:w="0" w:type="dxa"/>
            </w:tcMar>
            <w:vAlign w:val="center"/>
          </w:tcPr>
          <w:p w14:paraId="17BFEE1C"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91E7726"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23E5424" w14:textId="77777777">
        <w:trPr>
          <w:trHeight w:val="325"/>
        </w:trPr>
        <w:tc>
          <w:tcPr>
            <w:tcW w:w="2400" w:type="dxa"/>
            <w:tcMar>
              <w:top w:w="0" w:type="dxa"/>
              <w:left w:w="0" w:type="dxa"/>
              <w:bottom w:w="0" w:type="dxa"/>
              <w:right w:w="0" w:type="dxa"/>
            </w:tcMar>
          </w:tcPr>
          <w:p w14:paraId="4E1FDE15"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3797B042"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151ABA4" w14:textId="77777777" w:rsidR="0027056C" w:rsidRDefault="0027056C">
            <w:pPr>
              <w:rPr>
                <w:sz w:val="2"/>
              </w:rPr>
            </w:pPr>
          </w:p>
        </w:tc>
        <w:tc>
          <w:tcPr>
            <w:tcW w:w="6080" w:type="dxa"/>
            <w:gridSpan w:val="2"/>
            <w:tcMar>
              <w:top w:w="0" w:type="dxa"/>
              <w:left w:w="0" w:type="dxa"/>
              <w:bottom w:w="0" w:type="dxa"/>
              <w:right w:w="0" w:type="dxa"/>
            </w:tcMar>
            <w:vAlign w:val="center"/>
          </w:tcPr>
          <w:p w14:paraId="4532A059"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EC6B47" w14:paraId="7A346944" w14:textId="77777777">
        <w:trPr>
          <w:trHeight w:val="325"/>
        </w:trPr>
        <w:tc>
          <w:tcPr>
            <w:tcW w:w="2400" w:type="dxa"/>
            <w:tcMar>
              <w:top w:w="0" w:type="dxa"/>
              <w:left w:w="0" w:type="dxa"/>
              <w:bottom w:w="0" w:type="dxa"/>
              <w:right w:w="0" w:type="dxa"/>
            </w:tcMar>
          </w:tcPr>
          <w:p w14:paraId="2317C75C" w14:textId="0CFA73F5" w:rsidR="00EC6B47" w:rsidRDefault="00EC6B47">
            <w:pPr>
              <w:rPr>
                <w:rFonts w:ascii="Trebuchet MS" w:eastAsia="Trebuchet MS" w:hAnsi="Trebuchet MS" w:cs="Trebuchet MS"/>
                <w:color w:val="000000"/>
                <w:sz w:val="20"/>
                <w:lang w:val="fr-FR"/>
              </w:rPr>
            </w:pPr>
          </w:p>
          <w:p w14:paraId="7F3F4841" w14:textId="77777777" w:rsidR="00F21907" w:rsidRDefault="00F21907">
            <w:pPr>
              <w:rPr>
                <w:rFonts w:ascii="Trebuchet MS" w:eastAsia="Trebuchet MS" w:hAnsi="Trebuchet MS" w:cs="Trebuchet MS"/>
                <w:color w:val="000000"/>
                <w:sz w:val="20"/>
                <w:lang w:val="fr-FR"/>
              </w:rPr>
            </w:pPr>
          </w:p>
          <w:p w14:paraId="2D71E5E6" w14:textId="77777777" w:rsidR="00EC6B47" w:rsidRDefault="00EC6B47">
            <w:pPr>
              <w:rPr>
                <w:rFonts w:ascii="Trebuchet MS" w:eastAsia="Trebuchet MS" w:hAnsi="Trebuchet MS" w:cs="Trebuchet MS"/>
                <w:color w:val="000000"/>
                <w:sz w:val="20"/>
                <w:lang w:val="fr-FR"/>
              </w:rPr>
            </w:pPr>
          </w:p>
          <w:p w14:paraId="6247CCEB" w14:textId="01E79CAA" w:rsidR="00F21907" w:rsidRDefault="00F21907">
            <w:pPr>
              <w:rPr>
                <w:rFonts w:ascii="Trebuchet MS" w:eastAsia="Trebuchet MS" w:hAnsi="Trebuchet MS" w:cs="Trebuchet MS"/>
                <w:color w:val="000000"/>
                <w:sz w:val="20"/>
                <w:lang w:val="fr-FR"/>
              </w:rPr>
            </w:pPr>
          </w:p>
        </w:tc>
        <w:tc>
          <w:tcPr>
            <w:tcW w:w="100" w:type="dxa"/>
            <w:tcMar>
              <w:top w:w="0" w:type="dxa"/>
              <w:left w:w="0" w:type="dxa"/>
              <w:bottom w:w="0" w:type="dxa"/>
              <w:right w:w="0" w:type="dxa"/>
            </w:tcMar>
          </w:tcPr>
          <w:p w14:paraId="778D2B8F" w14:textId="77777777" w:rsidR="00EC6B47" w:rsidRDefault="00EC6B47">
            <w:pPr>
              <w:jc w:val="right"/>
              <w:rPr>
                <w:rFonts w:ascii="Trebuchet MS" w:eastAsia="Trebuchet MS" w:hAnsi="Trebuchet MS" w:cs="Trebuchet MS"/>
                <w:color w:val="000000"/>
                <w:sz w:val="20"/>
                <w:lang w:val="fr-FR"/>
              </w:rPr>
            </w:pPr>
          </w:p>
        </w:tc>
        <w:tc>
          <w:tcPr>
            <w:tcW w:w="20" w:type="dxa"/>
            <w:tcMar>
              <w:top w:w="0" w:type="dxa"/>
              <w:left w:w="0" w:type="dxa"/>
              <w:bottom w:w="0" w:type="dxa"/>
              <w:right w:w="0" w:type="dxa"/>
            </w:tcMar>
          </w:tcPr>
          <w:p w14:paraId="7DCD0521" w14:textId="77777777" w:rsidR="00EC6B47" w:rsidRDefault="00EC6B47">
            <w:pPr>
              <w:rPr>
                <w:sz w:val="2"/>
              </w:rPr>
            </w:pPr>
          </w:p>
        </w:tc>
        <w:tc>
          <w:tcPr>
            <w:tcW w:w="6080" w:type="dxa"/>
            <w:gridSpan w:val="2"/>
            <w:tcMar>
              <w:top w:w="0" w:type="dxa"/>
              <w:left w:w="0" w:type="dxa"/>
              <w:bottom w:w="0" w:type="dxa"/>
              <w:right w:w="0" w:type="dxa"/>
            </w:tcMar>
            <w:vAlign w:val="center"/>
          </w:tcPr>
          <w:p w14:paraId="3D4AD0AE" w14:textId="77777777" w:rsidR="00EC6B47" w:rsidRDefault="00EC6B47">
            <w:pPr>
              <w:rPr>
                <w:rFonts w:ascii="Trebuchet MS" w:eastAsia="Trebuchet MS" w:hAnsi="Trebuchet MS" w:cs="Trebuchet MS"/>
                <w:color w:val="000000"/>
                <w:sz w:val="20"/>
                <w:lang w:val="fr-FR"/>
              </w:rPr>
            </w:pPr>
          </w:p>
        </w:tc>
      </w:tr>
    </w:tbl>
    <w:p w14:paraId="47B74F89" w14:textId="107603A0" w:rsidR="00EC6B47" w:rsidRPr="000E4D81" w:rsidRDefault="00EC6B47" w:rsidP="00EC6B47">
      <w:pPr>
        <w:rPr>
          <w:rFonts w:ascii="Trebuchet MS" w:hAnsi="Trebuchet MS"/>
          <w:sz w:val="20"/>
          <w:szCs w:val="20"/>
          <w:lang w:val="fr-FR"/>
        </w:rPr>
      </w:pPr>
      <w:r>
        <w:rPr>
          <w:rFonts w:ascii="Trebuchet MS" w:hAnsi="Trebuchet MS"/>
          <w:sz w:val="20"/>
          <w:szCs w:val="20"/>
          <w:lang w:val="fr-FR"/>
        </w:rPr>
        <w:lastRenderedPageBreak/>
        <w:t>Prix total de la prestation</w:t>
      </w:r>
      <w:r w:rsidRPr="000E4D81">
        <w:rPr>
          <w:rFonts w:ascii="Trebuchet MS" w:hAnsi="Trebuchet MS"/>
          <w:sz w:val="20"/>
          <w:szCs w:val="20"/>
          <w:lang w:val="fr-FR"/>
        </w:rPr>
        <w:t> </w:t>
      </w:r>
      <w:r>
        <w:rPr>
          <w:rFonts w:ascii="Trebuchet MS" w:hAnsi="Trebuchet MS"/>
          <w:b/>
          <w:sz w:val="20"/>
          <w:szCs w:val="20"/>
          <w:u w:val="single"/>
          <w:lang w:val="fr-FR"/>
        </w:rPr>
        <w:t xml:space="preserve">(site de Meudon) </w:t>
      </w:r>
      <w:r w:rsidRPr="00936840">
        <w:rPr>
          <w:rFonts w:ascii="Trebuchet MS" w:hAnsi="Trebuchet MS"/>
          <w:b/>
          <w:sz w:val="20"/>
          <w:szCs w:val="20"/>
          <w:u w:val="single"/>
          <w:lang w:val="fr-FR"/>
        </w:rPr>
        <w:t>:</w:t>
      </w:r>
    </w:p>
    <w:p w14:paraId="5E732218" w14:textId="77777777" w:rsidR="00EC6B47" w:rsidRDefault="00EC6B47" w:rsidP="00EC6B47">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C6B47" w14:paraId="33E2E3B8" w14:textId="77777777" w:rsidTr="00EC6B47">
        <w:trPr>
          <w:trHeight w:val="325"/>
        </w:trPr>
        <w:tc>
          <w:tcPr>
            <w:tcW w:w="2400" w:type="dxa"/>
            <w:tcMar>
              <w:top w:w="0" w:type="dxa"/>
              <w:left w:w="0" w:type="dxa"/>
              <w:bottom w:w="0" w:type="dxa"/>
              <w:right w:w="0" w:type="dxa"/>
            </w:tcMar>
          </w:tcPr>
          <w:p w14:paraId="01EFDF12"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6A4D5BAD" w14:textId="77777777" w:rsidR="00EC6B47" w:rsidRDefault="00EC6B47" w:rsidP="00EC6B4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4C2E726" w14:textId="77777777" w:rsidR="00EC6B47" w:rsidRDefault="00EC6B47" w:rsidP="00EC6B47">
            <w:pPr>
              <w:rPr>
                <w:sz w:val="2"/>
              </w:rPr>
            </w:pPr>
          </w:p>
        </w:tc>
        <w:tc>
          <w:tcPr>
            <w:tcW w:w="4760" w:type="dxa"/>
            <w:tcMar>
              <w:top w:w="0" w:type="dxa"/>
              <w:left w:w="0" w:type="dxa"/>
              <w:bottom w:w="0" w:type="dxa"/>
              <w:right w:w="0" w:type="dxa"/>
            </w:tcMar>
          </w:tcPr>
          <w:p w14:paraId="342A6B7B"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A6A1CE2"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C6B47" w14:paraId="1D25DA52" w14:textId="77777777" w:rsidTr="00EC6B47">
        <w:trPr>
          <w:trHeight w:val="325"/>
        </w:trPr>
        <w:tc>
          <w:tcPr>
            <w:tcW w:w="2400" w:type="dxa"/>
            <w:tcMar>
              <w:top w:w="0" w:type="dxa"/>
              <w:left w:w="0" w:type="dxa"/>
              <w:bottom w:w="0" w:type="dxa"/>
              <w:right w:w="0" w:type="dxa"/>
            </w:tcMar>
          </w:tcPr>
          <w:p w14:paraId="2246C69D"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03E346E" w14:textId="77777777" w:rsidR="00EC6B47" w:rsidRDefault="00EC6B47" w:rsidP="00EC6B4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D6E06B3" w14:textId="77777777" w:rsidR="00EC6B47" w:rsidRDefault="00EC6B47" w:rsidP="00EC6B47">
            <w:pPr>
              <w:rPr>
                <w:sz w:val="2"/>
              </w:rPr>
            </w:pPr>
          </w:p>
        </w:tc>
        <w:tc>
          <w:tcPr>
            <w:tcW w:w="4760" w:type="dxa"/>
            <w:tcMar>
              <w:top w:w="0" w:type="dxa"/>
              <w:left w:w="0" w:type="dxa"/>
              <w:bottom w:w="0" w:type="dxa"/>
              <w:right w:w="0" w:type="dxa"/>
            </w:tcMar>
            <w:vAlign w:val="center"/>
          </w:tcPr>
          <w:p w14:paraId="4103D758"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B692E66"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C6B47" w14:paraId="1242898C" w14:textId="77777777" w:rsidTr="00EC6B47">
        <w:trPr>
          <w:trHeight w:val="325"/>
        </w:trPr>
        <w:tc>
          <w:tcPr>
            <w:tcW w:w="2400" w:type="dxa"/>
            <w:tcMar>
              <w:top w:w="0" w:type="dxa"/>
              <w:left w:w="0" w:type="dxa"/>
              <w:bottom w:w="0" w:type="dxa"/>
              <w:right w:w="0" w:type="dxa"/>
            </w:tcMar>
          </w:tcPr>
          <w:p w14:paraId="50353868"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4C1C599" w14:textId="77777777" w:rsidR="00EC6B47" w:rsidRDefault="00EC6B47" w:rsidP="00EC6B4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8C653ED" w14:textId="77777777" w:rsidR="00EC6B47" w:rsidRDefault="00EC6B47" w:rsidP="00EC6B47">
            <w:pPr>
              <w:rPr>
                <w:sz w:val="2"/>
              </w:rPr>
            </w:pPr>
          </w:p>
        </w:tc>
        <w:tc>
          <w:tcPr>
            <w:tcW w:w="4760" w:type="dxa"/>
            <w:tcMar>
              <w:top w:w="0" w:type="dxa"/>
              <w:left w:w="0" w:type="dxa"/>
              <w:bottom w:w="0" w:type="dxa"/>
              <w:right w:w="0" w:type="dxa"/>
            </w:tcMar>
            <w:vAlign w:val="center"/>
          </w:tcPr>
          <w:p w14:paraId="2B8E80AB"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4EAE43C"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C6B47" w14:paraId="1929A47B" w14:textId="77777777" w:rsidTr="00EC6B47">
        <w:trPr>
          <w:trHeight w:val="325"/>
        </w:trPr>
        <w:tc>
          <w:tcPr>
            <w:tcW w:w="2400" w:type="dxa"/>
            <w:tcMar>
              <w:top w:w="0" w:type="dxa"/>
              <w:left w:w="0" w:type="dxa"/>
              <w:bottom w:w="0" w:type="dxa"/>
              <w:right w:w="0" w:type="dxa"/>
            </w:tcMar>
          </w:tcPr>
          <w:p w14:paraId="1DA378BB"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35B729B" w14:textId="77777777" w:rsidR="00EC6B47" w:rsidRDefault="00EC6B47" w:rsidP="00EC6B4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6486187" w14:textId="77777777" w:rsidR="00EC6B47" w:rsidRDefault="00EC6B47" w:rsidP="00EC6B47">
            <w:pPr>
              <w:rPr>
                <w:sz w:val="2"/>
              </w:rPr>
            </w:pPr>
          </w:p>
        </w:tc>
        <w:tc>
          <w:tcPr>
            <w:tcW w:w="6080" w:type="dxa"/>
            <w:gridSpan w:val="2"/>
            <w:tcMar>
              <w:top w:w="0" w:type="dxa"/>
              <w:left w:w="0" w:type="dxa"/>
              <w:bottom w:w="0" w:type="dxa"/>
              <w:right w:w="0" w:type="dxa"/>
            </w:tcMar>
            <w:vAlign w:val="center"/>
          </w:tcPr>
          <w:p w14:paraId="21D23AE2" w14:textId="77777777" w:rsidR="00EC6B47" w:rsidRDefault="00EC6B47" w:rsidP="00EC6B4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2C99D649" w14:textId="77777777" w:rsidR="00F21907" w:rsidRDefault="00F21907" w:rsidP="00652112">
      <w:pPr>
        <w:spacing w:before="40" w:after="240"/>
        <w:ind w:right="520"/>
        <w:rPr>
          <w:rFonts w:ascii="Trebuchet MS" w:eastAsia="Trebuchet MS" w:hAnsi="Trebuchet MS" w:cs="Trebuchet MS"/>
          <w:color w:val="000000"/>
          <w:sz w:val="20"/>
          <w:szCs w:val="20"/>
          <w:lang w:val="fr-FR"/>
        </w:rPr>
      </w:pPr>
    </w:p>
    <w:p w14:paraId="6D97B4E2" w14:textId="73CCDF64" w:rsidR="00EC6B47" w:rsidRDefault="00F21907" w:rsidP="00652112">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Pour les prestations supplémentaires éventuelles (site de Paris) :</w:t>
      </w:r>
      <w:r w:rsidR="007E3BCF">
        <w:rPr>
          <w:rFonts w:ascii="Trebuchet MS" w:eastAsia="Trebuchet MS" w:hAnsi="Trebuchet MS" w:cs="Trebuchet MS"/>
          <w:color w:val="000000"/>
          <w:sz w:val="20"/>
          <w:szCs w:val="20"/>
          <w:lang w:val="fr-FR"/>
        </w:rPr>
        <w:t xml:space="preserve"> Main courante</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21907" w14:paraId="78BFA3C9" w14:textId="77777777" w:rsidTr="00340B8B">
        <w:trPr>
          <w:trHeight w:val="325"/>
        </w:trPr>
        <w:tc>
          <w:tcPr>
            <w:tcW w:w="2400" w:type="dxa"/>
            <w:tcMar>
              <w:top w:w="0" w:type="dxa"/>
              <w:left w:w="0" w:type="dxa"/>
              <w:bottom w:w="0" w:type="dxa"/>
              <w:right w:w="0" w:type="dxa"/>
            </w:tcMar>
          </w:tcPr>
          <w:p w14:paraId="58C800D6"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BD503A3"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5F93B4A" w14:textId="77777777" w:rsidR="00F21907" w:rsidRDefault="00F21907" w:rsidP="00340B8B">
            <w:pPr>
              <w:rPr>
                <w:sz w:val="2"/>
              </w:rPr>
            </w:pPr>
          </w:p>
        </w:tc>
        <w:tc>
          <w:tcPr>
            <w:tcW w:w="4760" w:type="dxa"/>
            <w:tcMar>
              <w:top w:w="0" w:type="dxa"/>
              <w:left w:w="0" w:type="dxa"/>
              <w:bottom w:w="0" w:type="dxa"/>
              <w:right w:w="0" w:type="dxa"/>
            </w:tcMar>
          </w:tcPr>
          <w:p w14:paraId="45644CC4"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3E1CE99"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675E1C91" w14:textId="77777777" w:rsidTr="00340B8B">
        <w:trPr>
          <w:trHeight w:val="325"/>
        </w:trPr>
        <w:tc>
          <w:tcPr>
            <w:tcW w:w="2400" w:type="dxa"/>
            <w:tcMar>
              <w:top w:w="0" w:type="dxa"/>
              <w:left w:w="0" w:type="dxa"/>
              <w:bottom w:w="0" w:type="dxa"/>
              <w:right w:w="0" w:type="dxa"/>
            </w:tcMar>
          </w:tcPr>
          <w:p w14:paraId="6AFB5EE9"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48750B74"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D452FE4" w14:textId="77777777" w:rsidR="00F21907" w:rsidRDefault="00F21907" w:rsidP="00340B8B">
            <w:pPr>
              <w:rPr>
                <w:sz w:val="2"/>
              </w:rPr>
            </w:pPr>
          </w:p>
        </w:tc>
        <w:tc>
          <w:tcPr>
            <w:tcW w:w="4760" w:type="dxa"/>
            <w:tcMar>
              <w:top w:w="0" w:type="dxa"/>
              <w:left w:w="0" w:type="dxa"/>
              <w:bottom w:w="0" w:type="dxa"/>
              <w:right w:w="0" w:type="dxa"/>
            </w:tcMar>
            <w:vAlign w:val="center"/>
          </w:tcPr>
          <w:p w14:paraId="724B13FE"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54AF321"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6BFF92E5" w14:textId="77777777" w:rsidTr="00340B8B">
        <w:trPr>
          <w:trHeight w:val="325"/>
        </w:trPr>
        <w:tc>
          <w:tcPr>
            <w:tcW w:w="2400" w:type="dxa"/>
            <w:tcMar>
              <w:top w:w="0" w:type="dxa"/>
              <w:left w:w="0" w:type="dxa"/>
              <w:bottom w:w="0" w:type="dxa"/>
              <w:right w:w="0" w:type="dxa"/>
            </w:tcMar>
          </w:tcPr>
          <w:p w14:paraId="207ACFE1"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2859F1E"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B35F419" w14:textId="77777777" w:rsidR="00F21907" w:rsidRDefault="00F21907" w:rsidP="00340B8B">
            <w:pPr>
              <w:rPr>
                <w:sz w:val="2"/>
              </w:rPr>
            </w:pPr>
          </w:p>
        </w:tc>
        <w:tc>
          <w:tcPr>
            <w:tcW w:w="4760" w:type="dxa"/>
            <w:tcMar>
              <w:top w:w="0" w:type="dxa"/>
              <w:left w:w="0" w:type="dxa"/>
              <w:bottom w:w="0" w:type="dxa"/>
              <w:right w:w="0" w:type="dxa"/>
            </w:tcMar>
            <w:vAlign w:val="center"/>
          </w:tcPr>
          <w:p w14:paraId="5FE257BE"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4D0D30"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4098E398" w14:textId="77777777" w:rsidTr="00340B8B">
        <w:trPr>
          <w:trHeight w:val="325"/>
        </w:trPr>
        <w:tc>
          <w:tcPr>
            <w:tcW w:w="2400" w:type="dxa"/>
            <w:tcMar>
              <w:top w:w="0" w:type="dxa"/>
              <w:left w:w="0" w:type="dxa"/>
              <w:bottom w:w="0" w:type="dxa"/>
              <w:right w:w="0" w:type="dxa"/>
            </w:tcMar>
          </w:tcPr>
          <w:p w14:paraId="46B35EB1"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6A447DBF"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098F33C" w14:textId="77777777" w:rsidR="00F21907" w:rsidRDefault="00F21907" w:rsidP="00340B8B">
            <w:pPr>
              <w:rPr>
                <w:sz w:val="2"/>
              </w:rPr>
            </w:pPr>
          </w:p>
        </w:tc>
        <w:tc>
          <w:tcPr>
            <w:tcW w:w="6080" w:type="dxa"/>
            <w:gridSpan w:val="2"/>
            <w:tcMar>
              <w:top w:w="0" w:type="dxa"/>
              <w:left w:w="0" w:type="dxa"/>
              <w:bottom w:w="0" w:type="dxa"/>
              <w:right w:w="0" w:type="dxa"/>
            </w:tcMar>
            <w:vAlign w:val="center"/>
          </w:tcPr>
          <w:p w14:paraId="66B81F62"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BD6420C" w14:textId="77777777" w:rsidR="007E3BCF" w:rsidRDefault="007E3BCF" w:rsidP="007E3BCF">
      <w:pPr>
        <w:spacing w:before="40" w:after="240"/>
        <w:ind w:right="520"/>
        <w:rPr>
          <w:rFonts w:ascii="Trebuchet MS" w:eastAsia="Trebuchet MS" w:hAnsi="Trebuchet MS" w:cs="Trebuchet MS"/>
          <w:color w:val="000000"/>
          <w:sz w:val="20"/>
          <w:szCs w:val="20"/>
          <w:lang w:val="fr-FR"/>
        </w:rPr>
      </w:pPr>
    </w:p>
    <w:p w14:paraId="1E40A871" w14:textId="5108AC49" w:rsidR="007E3BCF" w:rsidRDefault="007E3BCF" w:rsidP="007E3BCF">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 xml:space="preserve">Pour les prestations supplémentaires éventuelles (site de Paris) : </w:t>
      </w:r>
      <w:r>
        <w:rPr>
          <w:rFonts w:ascii="Trebuchet MS" w:eastAsia="Trebuchet MS" w:hAnsi="Trebuchet MS" w:cs="Trebuchet MS"/>
          <w:color w:val="000000"/>
          <w:sz w:val="20"/>
          <w:szCs w:val="20"/>
          <w:lang w:val="fr-FR"/>
        </w:rPr>
        <w:t>Renfort 30 semaines</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E3BCF" w14:paraId="1C37ABD6" w14:textId="77777777" w:rsidTr="00340B8B">
        <w:trPr>
          <w:trHeight w:val="325"/>
        </w:trPr>
        <w:tc>
          <w:tcPr>
            <w:tcW w:w="2400" w:type="dxa"/>
            <w:tcMar>
              <w:top w:w="0" w:type="dxa"/>
              <w:left w:w="0" w:type="dxa"/>
              <w:bottom w:w="0" w:type="dxa"/>
              <w:right w:w="0" w:type="dxa"/>
            </w:tcMar>
          </w:tcPr>
          <w:p w14:paraId="318AB910"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1EA75A0"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AAF5AAA" w14:textId="77777777" w:rsidR="007E3BCF" w:rsidRDefault="007E3BCF" w:rsidP="00340B8B">
            <w:pPr>
              <w:rPr>
                <w:sz w:val="2"/>
              </w:rPr>
            </w:pPr>
          </w:p>
        </w:tc>
        <w:tc>
          <w:tcPr>
            <w:tcW w:w="4760" w:type="dxa"/>
            <w:tcMar>
              <w:top w:w="0" w:type="dxa"/>
              <w:left w:w="0" w:type="dxa"/>
              <w:bottom w:w="0" w:type="dxa"/>
              <w:right w:w="0" w:type="dxa"/>
            </w:tcMar>
          </w:tcPr>
          <w:p w14:paraId="0435CF94"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F690D80"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7291974D" w14:textId="77777777" w:rsidTr="00340B8B">
        <w:trPr>
          <w:trHeight w:val="325"/>
        </w:trPr>
        <w:tc>
          <w:tcPr>
            <w:tcW w:w="2400" w:type="dxa"/>
            <w:tcMar>
              <w:top w:w="0" w:type="dxa"/>
              <w:left w:w="0" w:type="dxa"/>
              <w:bottom w:w="0" w:type="dxa"/>
              <w:right w:w="0" w:type="dxa"/>
            </w:tcMar>
          </w:tcPr>
          <w:p w14:paraId="1EC7FD65"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950DE8F"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E77101B" w14:textId="77777777" w:rsidR="007E3BCF" w:rsidRDefault="007E3BCF" w:rsidP="00340B8B">
            <w:pPr>
              <w:rPr>
                <w:sz w:val="2"/>
              </w:rPr>
            </w:pPr>
          </w:p>
        </w:tc>
        <w:tc>
          <w:tcPr>
            <w:tcW w:w="4760" w:type="dxa"/>
            <w:tcMar>
              <w:top w:w="0" w:type="dxa"/>
              <w:left w:w="0" w:type="dxa"/>
              <w:bottom w:w="0" w:type="dxa"/>
              <w:right w:w="0" w:type="dxa"/>
            </w:tcMar>
            <w:vAlign w:val="center"/>
          </w:tcPr>
          <w:p w14:paraId="28B1B4E6"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475B445"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5168C695" w14:textId="77777777" w:rsidTr="00340B8B">
        <w:trPr>
          <w:trHeight w:val="325"/>
        </w:trPr>
        <w:tc>
          <w:tcPr>
            <w:tcW w:w="2400" w:type="dxa"/>
            <w:tcMar>
              <w:top w:w="0" w:type="dxa"/>
              <w:left w:w="0" w:type="dxa"/>
              <w:bottom w:w="0" w:type="dxa"/>
              <w:right w:w="0" w:type="dxa"/>
            </w:tcMar>
          </w:tcPr>
          <w:p w14:paraId="566655D0"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EF6FBAF"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4222A5C" w14:textId="77777777" w:rsidR="007E3BCF" w:rsidRDefault="007E3BCF" w:rsidP="00340B8B">
            <w:pPr>
              <w:rPr>
                <w:sz w:val="2"/>
              </w:rPr>
            </w:pPr>
          </w:p>
        </w:tc>
        <w:tc>
          <w:tcPr>
            <w:tcW w:w="4760" w:type="dxa"/>
            <w:tcMar>
              <w:top w:w="0" w:type="dxa"/>
              <w:left w:w="0" w:type="dxa"/>
              <w:bottom w:w="0" w:type="dxa"/>
              <w:right w:w="0" w:type="dxa"/>
            </w:tcMar>
            <w:vAlign w:val="center"/>
          </w:tcPr>
          <w:p w14:paraId="3DBFF7B2"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88E2D34"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1FFDD3FD" w14:textId="77777777" w:rsidTr="00340B8B">
        <w:trPr>
          <w:trHeight w:val="325"/>
        </w:trPr>
        <w:tc>
          <w:tcPr>
            <w:tcW w:w="2400" w:type="dxa"/>
            <w:tcMar>
              <w:top w:w="0" w:type="dxa"/>
              <w:left w:w="0" w:type="dxa"/>
              <w:bottom w:w="0" w:type="dxa"/>
              <w:right w:w="0" w:type="dxa"/>
            </w:tcMar>
          </w:tcPr>
          <w:p w14:paraId="3B971FCA"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FAB642C"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D2EB304" w14:textId="77777777" w:rsidR="007E3BCF" w:rsidRDefault="007E3BCF" w:rsidP="00340B8B">
            <w:pPr>
              <w:rPr>
                <w:sz w:val="2"/>
              </w:rPr>
            </w:pPr>
          </w:p>
        </w:tc>
        <w:tc>
          <w:tcPr>
            <w:tcW w:w="6080" w:type="dxa"/>
            <w:gridSpan w:val="2"/>
            <w:tcMar>
              <w:top w:w="0" w:type="dxa"/>
              <w:left w:w="0" w:type="dxa"/>
              <w:bottom w:w="0" w:type="dxa"/>
              <w:right w:w="0" w:type="dxa"/>
            </w:tcMar>
            <w:vAlign w:val="center"/>
          </w:tcPr>
          <w:p w14:paraId="639681C8"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EFAFA8D" w14:textId="77777777" w:rsidR="00F21907" w:rsidRDefault="00F21907" w:rsidP="00F21907">
      <w:pPr>
        <w:spacing w:before="40" w:after="240"/>
        <w:ind w:right="520"/>
        <w:rPr>
          <w:rFonts w:ascii="Trebuchet MS" w:eastAsia="Trebuchet MS" w:hAnsi="Trebuchet MS" w:cs="Trebuchet MS"/>
          <w:color w:val="000000"/>
          <w:sz w:val="20"/>
          <w:szCs w:val="20"/>
          <w:lang w:val="fr-FR"/>
        </w:rPr>
      </w:pPr>
    </w:p>
    <w:p w14:paraId="6F8C99A2" w14:textId="4C041FCE" w:rsidR="00F21907" w:rsidRDefault="00F21907" w:rsidP="00F21907">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Pour les prestations supplémentaires éventuelles </w:t>
      </w:r>
      <w:r>
        <w:rPr>
          <w:rFonts w:ascii="Trebuchet MS" w:eastAsia="Trebuchet MS" w:hAnsi="Trebuchet MS" w:cs="Trebuchet MS"/>
          <w:color w:val="000000"/>
          <w:sz w:val="20"/>
          <w:szCs w:val="20"/>
          <w:lang w:val="fr-FR"/>
        </w:rPr>
        <w:t>(site de Meudon</w:t>
      </w:r>
      <w:r>
        <w:rPr>
          <w:rFonts w:ascii="Trebuchet MS" w:eastAsia="Trebuchet MS" w:hAnsi="Trebuchet MS" w:cs="Trebuchet MS"/>
          <w:color w:val="000000"/>
          <w:sz w:val="20"/>
          <w:szCs w:val="20"/>
          <w:lang w:val="fr-FR"/>
        </w:rPr>
        <w:t>) :</w:t>
      </w:r>
      <w:r w:rsidR="007E3BCF">
        <w:rPr>
          <w:rFonts w:ascii="Trebuchet MS" w:eastAsia="Trebuchet MS" w:hAnsi="Trebuchet MS" w:cs="Trebuchet MS"/>
          <w:color w:val="000000"/>
          <w:sz w:val="20"/>
          <w:szCs w:val="20"/>
          <w:lang w:val="fr-FR"/>
        </w:rPr>
        <w:t xml:space="preserve"> </w:t>
      </w:r>
      <w:r w:rsidR="007E3BCF">
        <w:rPr>
          <w:rFonts w:ascii="Trebuchet MS" w:eastAsia="Trebuchet MS" w:hAnsi="Trebuchet MS" w:cs="Trebuchet MS"/>
          <w:color w:val="000000"/>
          <w:sz w:val="20"/>
          <w:szCs w:val="20"/>
          <w:lang w:val="fr-FR"/>
        </w:rPr>
        <w:t>Main courante</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21907" w14:paraId="5B097A9A" w14:textId="77777777" w:rsidTr="00340B8B">
        <w:trPr>
          <w:trHeight w:val="325"/>
        </w:trPr>
        <w:tc>
          <w:tcPr>
            <w:tcW w:w="2400" w:type="dxa"/>
            <w:tcMar>
              <w:top w:w="0" w:type="dxa"/>
              <w:left w:w="0" w:type="dxa"/>
              <w:bottom w:w="0" w:type="dxa"/>
              <w:right w:w="0" w:type="dxa"/>
            </w:tcMar>
          </w:tcPr>
          <w:p w14:paraId="42B07AF0"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769129F"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4FC1189" w14:textId="77777777" w:rsidR="00F21907" w:rsidRDefault="00F21907" w:rsidP="00340B8B">
            <w:pPr>
              <w:rPr>
                <w:sz w:val="2"/>
              </w:rPr>
            </w:pPr>
          </w:p>
        </w:tc>
        <w:tc>
          <w:tcPr>
            <w:tcW w:w="4760" w:type="dxa"/>
            <w:tcMar>
              <w:top w:w="0" w:type="dxa"/>
              <w:left w:w="0" w:type="dxa"/>
              <w:bottom w:w="0" w:type="dxa"/>
              <w:right w:w="0" w:type="dxa"/>
            </w:tcMar>
          </w:tcPr>
          <w:p w14:paraId="3539A251"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F14C654"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773D296F" w14:textId="77777777" w:rsidTr="00340B8B">
        <w:trPr>
          <w:trHeight w:val="325"/>
        </w:trPr>
        <w:tc>
          <w:tcPr>
            <w:tcW w:w="2400" w:type="dxa"/>
            <w:tcMar>
              <w:top w:w="0" w:type="dxa"/>
              <w:left w:w="0" w:type="dxa"/>
              <w:bottom w:w="0" w:type="dxa"/>
              <w:right w:w="0" w:type="dxa"/>
            </w:tcMar>
          </w:tcPr>
          <w:p w14:paraId="15B149FA"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4D6FC21A"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37647D2" w14:textId="77777777" w:rsidR="00F21907" w:rsidRDefault="00F21907" w:rsidP="00340B8B">
            <w:pPr>
              <w:rPr>
                <w:sz w:val="2"/>
              </w:rPr>
            </w:pPr>
          </w:p>
        </w:tc>
        <w:tc>
          <w:tcPr>
            <w:tcW w:w="4760" w:type="dxa"/>
            <w:tcMar>
              <w:top w:w="0" w:type="dxa"/>
              <w:left w:w="0" w:type="dxa"/>
              <w:bottom w:w="0" w:type="dxa"/>
              <w:right w:w="0" w:type="dxa"/>
            </w:tcMar>
            <w:vAlign w:val="center"/>
          </w:tcPr>
          <w:p w14:paraId="7BAE1E19"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1C5AAFA"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6BBB51B6" w14:textId="77777777" w:rsidTr="00340B8B">
        <w:trPr>
          <w:trHeight w:val="325"/>
        </w:trPr>
        <w:tc>
          <w:tcPr>
            <w:tcW w:w="2400" w:type="dxa"/>
            <w:tcMar>
              <w:top w:w="0" w:type="dxa"/>
              <w:left w:w="0" w:type="dxa"/>
              <w:bottom w:w="0" w:type="dxa"/>
              <w:right w:w="0" w:type="dxa"/>
            </w:tcMar>
          </w:tcPr>
          <w:p w14:paraId="006B87C1"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843B77A"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8E29E4A" w14:textId="77777777" w:rsidR="00F21907" w:rsidRDefault="00F21907" w:rsidP="00340B8B">
            <w:pPr>
              <w:rPr>
                <w:sz w:val="2"/>
              </w:rPr>
            </w:pPr>
          </w:p>
        </w:tc>
        <w:tc>
          <w:tcPr>
            <w:tcW w:w="4760" w:type="dxa"/>
            <w:tcMar>
              <w:top w:w="0" w:type="dxa"/>
              <w:left w:w="0" w:type="dxa"/>
              <w:bottom w:w="0" w:type="dxa"/>
              <w:right w:w="0" w:type="dxa"/>
            </w:tcMar>
            <w:vAlign w:val="center"/>
          </w:tcPr>
          <w:p w14:paraId="48DF2917"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43837A4"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F21907" w14:paraId="3087539E" w14:textId="77777777" w:rsidTr="00340B8B">
        <w:trPr>
          <w:trHeight w:val="325"/>
        </w:trPr>
        <w:tc>
          <w:tcPr>
            <w:tcW w:w="2400" w:type="dxa"/>
            <w:tcMar>
              <w:top w:w="0" w:type="dxa"/>
              <w:left w:w="0" w:type="dxa"/>
              <w:bottom w:w="0" w:type="dxa"/>
              <w:right w:w="0" w:type="dxa"/>
            </w:tcMar>
          </w:tcPr>
          <w:p w14:paraId="0C3AA9BB"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418E3317" w14:textId="77777777" w:rsidR="00F21907" w:rsidRDefault="00F21907"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74AD020" w14:textId="77777777" w:rsidR="00F21907" w:rsidRDefault="00F21907" w:rsidP="00340B8B">
            <w:pPr>
              <w:rPr>
                <w:sz w:val="2"/>
              </w:rPr>
            </w:pPr>
          </w:p>
        </w:tc>
        <w:tc>
          <w:tcPr>
            <w:tcW w:w="6080" w:type="dxa"/>
            <w:gridSpan w:val="2"/>
            <w:tcMar>
              <w:top w:w="0" w:type="dxa"/>
              <w:left w:w="0" w:type="dxa"/>
              <w:bottom w:w="0" w:type="dxa"/>
              <w:right w:w="0" w:type="dxa"/>
            </w:tcMar>
            <w:vAlign w:val="center"/>
          </w:tcPr>
          <w:p w14:paraId="5C1F1C23" w14:textId="77777777" w:rsidR="00F21907" w:rsidRDefault="00F21907"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CDC8310" w14:textId="77777777" w:rsidR="007E3BCF" w:rsidRDefault="007E3BCF" w:rsidP="007E3BCF">
      <w:pPr>
        <w:spacing w:before="40" w:after="240"/>
        <w:ind w:right="520"/>
        <w:rPr>
          <w:rFonts w:ascii="Trebuchet MS" w:eastAsia="Trebuchet MS" w:hAnsi="Trebuchet MS" w:cs="Trebuchet MS"/>
          <w:color w:val="000000"/>
          <w:sz w:val="20"/>
          <w:szCs w:val="20"/>
          <w:lang w:val="fr-FR"/>
        </w:rPr>
      </w:pPr>
    </w:p>
    <w:p w14:paraId="071E8C32" w14:textId="3FE34209" w:rsidR="007E3BCF" w:rsidRDefault="007E3BCF" w:rsidP="007E3BCF">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Pour les prestations supplémentaires éventuelles </w:t>
      </w:r>
      <w:r>
        <w:rPr>
          <w:rFonts w:ascii="Trebuchet MS" w:eastAsia="Trebuchet MS" w:hAnsi="Trebuchet MS" w:cs="Trebuchet MS"/>
          <w:color w:val="000000"/>
          <w:sz w:val="20"/>
          <w:szCs w:val="20"/>
          <w:lang w:val="fr-FR"/>
        </w:rPr>
        <w:t>(site de Meudon</w:t>
      </w:r>
      <w:r>
        <w:rPr>
          <w:rFonts w:ascii="Trebuchet MS" w:eastAsia="Trebuchet MS" w:hAnsi="Trebuchet MS" w:cs="Trebuchet MS"/>
          <w:color w:val="000000"/>
          <w:sz w:val="20"/>
          <w:szCs w:val="20"/>
          <w:lang w:val="fr-FR"/>
        </w:rPr>
        <w:t>) : Renfort 30 semaines</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E3BCF" w14:paraId="0DA1403B" w14:textId="77777777" w:rsidTr="00340B8B">
        <w:trPr>
          <w:trHeight w:val="325"/>
        </w:trPr>
        <w:tc>
          <w:tcPr>
            <w:tcW w:w="2400" w:type="dxa"/>
            <w:tcMar>
              <w:top w:w="0" w:type="dxa"/>
              <w:left w:w="0" w:type="dxa"/>
              <w:bottom w:w="0" w:type="dxa"/>
              <w:right w:w="0" w:type="dxa"/>
            </w:tcMar>
          </w:tcPr>
          <w:p w14:paraId="39F5004E"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7197546"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6B4B619" w14:textId="77777777" w:rsidR="007E3BCF" w:rsidRDefault="007E3BCF" w:rsidP="00340B8B">
            <w:pPr>
              <w:rPr>
                <w:sz w:val="2"/>
              </w:rPr>
            </w:pPr>
          </w:p>
        </w:tc>
        <w:tc>
          <w:tcPr>
            <w:tcW w:w="4760" w:type="dxa"/>
            <w:tcMar>
              <w:top w:w="0" w:type="dxa"/>
              <w:left w:w="0" w:type="dxa"/>
              <w:bottom w:w="0" w:type="dxa"/>
              <w:right w:w="0" w:type="dxa"/>
            </w:tcMar>
          </w:tcPr>
          <w:p w14:paraId="0DBADBB7"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48BAE0E"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17270781" w14:textId="77777777" w:rsidTr="00340B8B">
        <w:trPr>
          <w:trHeight w:val="325"/>
        </w:trPr>
        <w:tc>
          <w:tcPr>
            <w:tcW w:w="2400" w:type="dxa"/>
            <w:tcMar>
              <w:top w:w="0" w:type="dxa"/>
              <w:left w:w="0" w:type="dxa"/>
              <w:bottom w:w="0" w:type="dxa"/>
              <w:right w:w="0" w:type="dxa"/>
            </w:tcMar>
          </w:tcPr>
          <w:p w14:paraId="7E29D58C"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5F24BF4"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B589F4A" w14:textId="77777777" w:rsidR="007E3BCF" w:rsidRDefault="007E3BCF" w:rsidP="00340B8B">
            <w:pPr>
              <w:rPr>
                <w:sz w:val="2"/>
              </w:rPr>
            </w:pPr>
          </w:p>
        </w:tc>
        <w:tc>
          <w:tcPr>
            <w:tcW w:w="4760" w:type="dxa"/>
            <w:tcMar>
              <w:top w:w="0" w:type="dxa"/>
              <w:left w:w="0" w:type="dxa"/>
              <w:bottom w:w="0" w:type="dxa"/>
              <w:right w:w="0" w:type="dxa"/>
            </w:tcMar>
            <w:vAlign w:val="center"/>
          </w:tcPr>
          <w:p w14:paraId="71E3B6F1"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7EE2C51"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7F701103" w14:textId="77777777" w:rsidTr="00340B8B">
        <w:trPr>
          <w:trHeight w:val="325"/>
        </w:trPr>
        <w:tc>
          <w:tcPr>
            <w:tcW w:w="2400" w:type="dxa"/>
            <w:tcMar>
              <w:top w:w="0" w:type="dxa"/>
              <w:left w:w="0" w:type="dxa"/>
              <w:bottom w:w="0" w:type="dxa"/>
              <w:right w:w="0" w:type="dxa"/>
            </w:tcMar>
          </w:tcPr>
          <w:p w14:paraId="4F579ECD"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6F740E7D"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25CC074" w14:textId="77777777" w:rsidR="007E3BCF" w:rsidRDefault="007E3BCF" w:rsidP="00340B8B">
            <w:pPr>
              <w:rPr>
                <w:sz w:val="2"/>
              </w:rPr>
            </w:pPr>
          </w:p>
        </w:tc>
        <w:tc>
          <w:tcPr>
            <w:tcW w:w="4760" w:type="dxa"/>
            <w:tcMar>
              <w:top w:w="0" w:type="dxa"/>
              <w:left w:w="0" w:type="dxa"/>
              <w:bottom w:w="0" w:type="dxa"/>
              <w:right w:w="0" w:type="dxa"/>
            </w:tcMar>
            <w:vAlign w:val="center"/>
          </w:tcPr>
          <w:p w14:paraId="4B500379"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7A210EC"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7E3BCF" w14:paraId="38E1DA4F" w14:textId="77777777" w:rsidTr="00340B8B">
        <w:trPr>
          <w:trHeight w:val="325"/>
        </w:trPr>
        <w:tc>
          <w:tcPr>
            <w:tcW w:w="2400" w:type="dxa"/>
            <w:tcMar>
              <w:top w:w="0" w:type="dxa"/>
              <w:left w:w="0" w:type="dxa"/>
              <w:bottom w:w="0" w:type="dxa"/>
              <w:right w:w="0" w:type="dxa"/>
            </w:tcMar>
          </w:tcPr>
          <w:p w14:paraId="094993C8"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66B72483" w14:textId="77777777" w:rsidR="007E3BCF" w:rsidRDefault="007E3BCF" w:rsidP="00340B8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B00B306" w14:textId="77777777" w:rsidR="007E3BCF" w:rsidRDefault="007E3BCF" w:rsidP="00340B8B">
            <w:pPr>
              <w:rPr>
                <w:sz w:val="2"/>
              </w:rPr>
            </w:pPr>
          </w:p>
        </w:tc>
        <w:tc>
          <w:tcPr>
            <w:tcW w:w="6080" w:type="dxa"/>
            <w:gridSpan w:val="2"/>
            <w:tcMar>
              <w:top w:w="0" w:type="dxa"/>
              <w:left w:w="0" w:type="dxa"/>
              <w:bottom w:w="0" w:type="dxa"/>
              <w:right w:w="0" w:type="dxa"/>
            </w:tcMar>
            <w:vAlign w:val="center"/>
          </w:tcPr>
          <w:p w14:paraId="04E0A335" w14:textId="77777777" w:rsidR="007E3BCF" w:rsidRDefault="007E3BCF" w:rsidP="00340B8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5EAF197" w14:textId="77777777" w:rsidR="00F21907" w:rsidRDefault="00F21907" w:rsidP="00652112">
      <w:pPr>
        <w:spacing w:before="40" w:after="240"/>
        <w:ind w:right="520"/>
        <w:rPr>
          <w:rFonts w:ascii="Trebuchet MS" w:eastAsia="Trebuchet MS" w:hAnsi="Trebuchet MS" w:cs="Trebuchet MS"/>
          <w:color w:val="000000"/>
          <w:sz w:val="20"/>
          <w:szCs w:val="20"/>
          <w:lang w:val="fr-FR"/>
        </w:rPr>
      </w:pPr>
    </w:p>
    <w:p w14:paraId="700336C3" w14:textId="4CC2F750" w:rsidR="000E4D81" w:rsidRDefault="00EC6B47" w:rsidP="00652112">
      <w:pPr>
        <w:spacing w:before="40" w:after="240"/>
        <w:ind w:right="520"/>
        <w:rPr>
          <w:rFonts w:ascii="Trebuchet MS" w:eastAsia="Trebuchet MS" w:hAnsi="Trebuchet MS" w:cs="Trebuchet MS"/>
          <w:color w:val="000000"/>
          <w:sz w:val="20"/>
          <w:szCs w:val="20"/>
          <w:lang w:val="fr-FR"/>
        </w:rPr>
      </w:pPr>
      <w:r w:rsidRPr="00FF105B">
        <w:rPr>
          <w:rFonts w:ascii="Trebuchet MS" w:eastAsia="Trebuchet MS" w:hAnsi="Trebuchet MS" w:cs="Trebuchet MS"/>
          <w:color w:val="000000"/>
          <w:sz w:val="20"/>
          <w:szCs w:val="20"/>
          <w:u w:val="single"/>
          <w:lang w:val="fr-FR"/>
        </w:rPr>
        <w:t>Prestations supplémentaires éventuelles (PSE)</w:t>
      </w:r>
      <w:r>
        <w:rPr>
          <w:rFonts w:ascii="Trebuchet MS" w:eastAsia="Trebuchet MS" w:hAnsi="Trebuchet MS" w:cs="Trebuchet MS"/>
          <w:color w:val="000000"/>
          <w:sz w:val="20"/>
          <w:szCs w:val="20"/>
          <w:lang w:val="fr-FR"/>
        </w:rPr>
        <w:t xml:space="preserve"> : </w:t>
      </w:r>
      <w:r w:rsidR="00F21907">
        <w:rPr>
          <w:rFonts w:ascii="Trebuchet MS" w:eastAsia="Trebuchet MS" w:hAnsi="Trebuchet MS" w:cs="Trebuchet MS"/>
          <w:color w:val="000000"/>
          <w:sz w:val="20"/>
          <w:szCs w:val="20"/>
          <w:lang w:val="fr-FR"/>
        </w:rPr>
        <w:t>(à remplir par le pouvoir adjudicateur)</w:t>
      </w:r>
    </w:p>
    <w:tbl>
      <w:tblPr>
        <w:tblpPr w:leftFromText="141" w:rightFromText="141" w:vertAnchor="text" w:tblpY="1"/>
        <w:tblOverlap w:val="never"/>
        <w:tblW w:w="0" w:type="auto"/>
        <w:tblLayout w:type="fixed"/>
        <w:tblLook w:val="04A0" w:firstRow="1" w:lastRow="0" w:firstColumn="1" w:lastColumn="0" w:noHBand="0" w:noVBand="1"/>
      </w:tblPr>
      <w:tblGrid>
        <w:gridCol w:w="240"/>
      </w:tblGrid>
      <w:tr w:rsidR="00EC6B47" w:rsidRPr="00EC6B47" w14:paraId="58305EE6" w14:textId="77777777" w:rsidTr="00EC6B47">
        <w:trPr>
          <w:trHeight w:val="225"/>
        </w:trPr>
        <w:tc>
          <w:tcPr>
            <w:tcW w:w="240" w:type="dxa"/>
            <w:tcMar>
              <w:top w:w="0" w:type="dxa"/>
              <w:left w:w="0" w:type="dxa"/>
              <w:bottom w:w="0" w:type="dxa"/>
              <w:right w:w="0" w:type="dxa"/>
            </w:tcMar>
          </w:tcPr>
          <w:p w14:paraId="4658D000" w14:textId="77777777" w:rsidR="00EC6B47" w:rsidRDefault="00EC6B47" w:rsidP="00EC6B47">
            <w:pPr>
              <w:rPr>
                <w:sz w:val="2"/>
              </w:rPr>
            </w:pPr>
            <w:r>
              <w:rPr>
                <w:noProof/>
                <w:lang w:val="fr-FR" w:eastAsia="fr-FR"/>
              </w:rPr>
              <w:drawing>
                <wp:inline distT="0" distB="0" distL="0" distR="0" wp14:anchorId="781B134A" wp14:editId="41C00175">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52B581A8" w14:textId="77777777" w:rsidR="00EC6B47" w:rsidRDefault="00EC6B47" w:rsidP="00652112">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 xml:space="preserve">PSE levée : main courante </w:t>
      </w:r>
    </w:p>
    <w:tbl>
      <w:tblPr>
        <w:tblpPr w:leftFromText="141" w:rightFromText="141" w:vertAnchor="text" w:tblpY="1"/>
        <w:tblOverlap w:val="never"/>
        <w:tblW w:w="0" w:type="auto"/>
        <w:tblLayout w:type="fixed"/>
        <w:tblLook w:val="04A0" w:firstRow="1" w:lastRow="0" w:firstColumn="1" w:lastColumn="0" w:noHBand="0" w:noVBand="1"/>
      </w:tblPr>
      <w:tblGrid>
        <w:gridCol w:w="240"/>
      </w:tblGrid>
      <w:tr w:rsidR="00EC6B47" w:rsidRPr="00EC6B47" w14:paraId="507E8732" w14:textId="77777777" w:rsidTr="00EC6B47">
        <w:trPr>
          <w:trHeight w:val="225"/>
        </w:trPr>
        <w:tc>
          <w:tcPr>
            <w:tcW w:w="240" w:type="dxa"/>
            <w:tcMar>
              <w:top w:w="0" w:type="dxa"/>
              <w:left w:w="0" w:type="dxa"/>
              <w:bottom w:w="0" w:type="dxa"/>
              <w:right w:w="0" w:type="dxa"/>
            </w:tcMar>
          </w:tcPr>
          <w:p w14:paraId="183BFDA6" w14:textId="77777777" w:rsidR="00EC6B47" w:rsidRDefault="00EC6B47" w:rsidP="00EC6B47">
            <w:pPr>
              <w:rPr>
                <w:sz w:val="2"/>
              </w:rPr>
            </w:pPr>
            <w:r>
              <w:rPr>
                <w:noProof/>
                <w:lang w:val="fr-FR" w:eastAsia="fr-FR"/>
              </w:rPr>
              <w:drawing>
                <wp:inline distT="0" distB="0" distL="0" distR="0" wp14:anchorId="4069A80E" wp14:editId="3060EDAA">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EC6B47" w:rsidRPr="00EC6B47" w14:paraId="4CB7ACB5" w14:textId="77777777" w:rsidTr="00EC6B47">
        <w:trPr>
          <w:trHeight w:val="225"/>
        </w:trPr>
        <w:tc>
          <w:tcPr>
            <w:tcW w:w="240" w:type="dxa"/>
            <w:tcMar>
              <w:top w:w="0" w:type="dxa"/>
              <w:left w:w="0" w:type="dxa"/>
              <w:bottom w:w="0" w:type="dxa"/>
              <w:right w:w="0" w:type="dxa"/>
            </w:tcMar>
          </w:tcPr>
          <w:p w14:paraId="2115645B" w14:textId="77777777" w:rsidR="00EC6B47" w:rsidRPr="00EC6B47" w:rsidRDefault="00EC6B47" w:rsidP="00EC6B47">
            <w:pPr>
              <w:rPr>
                <w:noProof/>
                <w:lang w:val="fr-FR" w:eastAsia="fr-FR"/>
              </w:rPr>
            </w:pPr>
          </w:p>
        </w:tc>
      </w:tr>
    </w:tbl>
    <w:p w14:paraId="3D6977B1" w14:textId="53E2A168" w:rsidR="00EC6B47" w:rsidRDefault="00EC6B47" w:rsidP="00652112">
      <w:pPr>
        <w:spacing w:before="40" w:after="240"/>
        <w:ind w:right="52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 xml:space="preserve">PSE levée : </w:t>
      </w:r>
      <w:r w:rsidR="004B66A0">
        <w:rPr>
          <w:rFonts w:ascii="Trebuchet MS" w:eastAsia="Trebuchet MS" w:hAnsi="Trebuchet MS" w:cs="Trebuchet MS"/>
          <w:color w:val="000000"/>
          <w:sz w:val="20"/>
          <w:szCs w:val="20"/>
          <w:lang w:val="fr-FR"/>
        </w:rPr>
        <w:t xml:space="preserve">renfort 30 semaines </w:t>
      </w:r>
    </w:p>
    <w:p w14:paraId="1EA53937" w14:textId="436BEFBF" w:rsidR="007E3BCF" w:rsidRPr="00652112" w:rsidRDefault="007E3BCF" w:rsidP="00652112">
      <w:pPr>
        <w:spacing w:before="40" w:after="240"/>
        <w:ind w:right="520"/>
        <w:rPr>
          <w:rFonts w:ascii="Trebuchet MS" w:eastAsia="Trebuchet MS" w:hAnsi="Trebuchet MS" w:cs="Trebuchet MS"/>
          <w:color w:val="000000"/>
          <w:sz w:val="20"/>
          <w:szCs w:val="20"/>
          <w:lang w:val="fr-FR"/>
        </w:rPr>
      </w:pPr>
      <w:bookmarkStart w:id="14" w:name="_GoBack"/>
      <w:bookmarkEnd w:id="14"/>
    </w:p>
    <w:tbl>
      <w:tblPr>
        <w:tblW w:w="0" w:type="auto"/>
        <w:tblLayout w:type="fixed"/>
        <w:tblLook w:val="04A0" w:firstRow="1" w:lastRow="0" w:firstColumn="1" w:lastColumn="0" w:noHBand="0" w:noVBand="1"/>
      </w:tblPr>
      <w:tblGrid>
        <w:gridCol w:w="9620"/>
      </w:tblGrid>
      <w:tr w:rsidR="0027056C" w14:paraId="2D8EAE28" w14:textId="77777777">
        <w:tc>
          <w:tcPr>
            <w:tcW w:w="9620" w:type="dxa"/>
            <w:shd w:val="clear" w:color="FD2456" w:fill="FD2456"/>
            <w:tcMar>
              <w:top w:w="30" w:type="dxa"/>
              <w:left w:w="80" w:type="dxa"/>
              <w:bottom w:w="45" w:type="dxa"/>
              <w:right w:w="80" w:type="dxa"/>
            </w:tcMar>
          </w:tcPr>
          <w:p w14:paraId="12219646" w14:textId="77777777" w:rsidR="0027056C" w:rsidRDefault="00322CAE" w:rsidP="00EC6B47">
            <w:pPr>
              <w:pStyle w:val="Titre1"/>
              <w:rPr>
                <w:rFonts w:ascii="Trebuchet MS" w:eastAsia="Trebuchet MS" w:hAnsi="Trebuchet MS" w:cs="Trebuchet MS"/>
                <w:color w:val="FFFFFF"/>
                <w:sz w:val="28"/>
                <w:lang w:val="fr-FR"/>
              </w:rPr>
            </w:pPr>
            <w:bookmarkStart w:id="15" w:name="ArtL1_AE-3-A6"/>
            <w:bookmarkStart w:id="16" w:name="_Toc256000007"/>
            <w:bookmarkEnd w:id="15"/>
            <w:r>
              <w:rPr>
                <w:rFonts w:ascii="Trebuchet MS" w:eastAsia="Trebuchet MS" w:hAnsi="Trebuchet MS" w:cs="Trebuchet MS"/>
                <w:color w:val="FFFFFF"/>
                <w:sz w:val="28"/>
                <w:lang w:val="fr-FR"/>
              </w:rPr>
              <w:lastRenderedPageBreak/>
              <w:t xml:space="preserve">5 - Durée </w:t>
            </w:r>
            <w:bookmarkEnd w:id="16"/>
            <w:r w:rsidR="00EC6B47">
              <w:rPr>
                <w:rFonts w:ascii="Trebuchet MS" w:eastAsia="Trebuchet MS" w:hAnsi="Trebuchet MS" w:cs="Trebuchet MS"/>
                <w:color w:val="FFFFFF"/>
                <w:sz w:val="28"/>
                <w:lang w:val="fr-FR"/>
              </w:rPr>
              <w:t xml:space="preserve">du marché </w:t>
            </w:r>
          </w:p>
        </w:tc>
      </w:tr>
    </w:tbl>
    <w:p w14:paraId="55BC0D3F" w14:textId="77777777" w:rsidR="0027056C" w:rsidRDefault="00322CAE">
      <w:pPr>
        <w:spacing w:line="60" w:lineRule="exact"/>
        <w:rPr>
          <w:sz w:val="6"/>
        </w:rPr>
      </w:pPr>
      <w:r>
        <w:t xml:space="preserve"> </w:t>
      </w:r>
    </w:p>
    <w:p w14:paraId="2A550620" w14:textId="77777777" w:rsidR="00EC6B47" w:rsidRDefault="00EC6B47" w:rsidP="00EC6B47">
      <w:pPr>
        <w:keepLines/>
        <w:tabs>
          <w:tab w:val="left" w:pos="567"/>
          <w:tab w:val="left" w:pos="851"/>
          <w:tab w:val="left" w:pos="1134"/>
        </w:tabs>
        <w:jc w:val="both"/>
        <w:rPr>
          <w:rFonts w:ascii="Trebuchet MS" w:hAnsi="Trebuchet MS"/>
          <w:sz w:val="20"/>
          <w:szCs w:val="20"/>
          <w:lang w:val="fr-FR" w:eastAsia="fr-FR"/>
        </w:rPr>
      </w:pPr>
    </w:p>
    <w:p w14:paraId="1AD8C41B" w14:textId="77777777" w:rsidR="00EC6B47" w:rsidRPr="00DA51D6" w:rsidRDefault="00EC6B47" w:rsidP="00EC6B47">
      <w:pPr>
        <w:keepLines/>
        <w:tabs>
          <w:tab w:val="left" w:pos="567"/>
          <w:tab w:val="left" w:pos="851"/>
          <w:tab w:val="left" w:pos="1134"/>
        </w:tabs>
        <w:jc w:val="both"/>
        <w:rPr>
          <w:rFonts w:ascii="Trebuchet MS" w:hAnsi="Trebuchet MS"/>
          <w:sz w:val="20"/>
          <w:szCs w:val="20"/>
          <w:lang w:val="fr-FR" w:eastAsia="fr-FR"/>
        </w:rPr>
      </w:pPr>
      <w:r w:rsidRPr="00DA51D6">
        <w:rPr>
          <w:rFonts w:ascii="Trebuchet MS" w:hAnsi="Trebuchet MS"/>
          <w:sz w:val="20"/>
          <w:szCs w:val="20"/>
          <w:lang w:val="fr-FR" w:eastAsia="fr-FR"/>
        </w:rPr>
        <w:t xml:space="preserve">La durée ferme du marché est d’un an à compter de la notification du marché. </w:t>
      </w:r>
    </w:p>
    <w:p w14:paraId="08E8086B" w14:textId="77777777" w:rsidR="00EC6B47" w:rsidRPr="00DA51D6" w:rsidRDefault="00EC6B47" w:rsidP="00EC6B47">
      <w:pPr>
        <w:keepLines/>
        <w:tabs>
          <w:tab w:val="left" w:pos="567"/>
          <w:tab w:val="left" w:pos="851"/>
          <w:tab w:val="left" w:pos="1134"/>
        </w:tabs>
        <w:jc w:val="both"/>
        <w:rPr>
          <w:rFonts w:ascii="Trebuchet MS" w:hAnsi="Trebuchet MS"/>
          <w:sz w:val="20"/>
          <w:szCs w:val="20"/>
          <w:lang w:val="fr-FR" w:eastAsia="fr-FR"/>
        </w:rPr>
      </w:pPr>
    </w:p>
    <w:p w14:paraId="4897A4B9" w14:textId="77777777" w:rsidR="00EC6B47" w:rsidRPr="00DA51D6" w:rsidRDefault="00EC6B47" w:rsidP="00EC6B47">
      <w:pPr>
        <w:keepLines/>
        <w:tabs>
          <w:tab w:val="left" w:pos="567"/>
          <w:tab w:val="left" w:pos="851"/>
          <w:tab w:val="left" w:pos="1134"/>
        </w:tabs>
        <w:jc w:val="both"/>
        <w:rPr>
          <w:rFonts w:ascii="Trebuchet MS" w:hAnsi="Trebuchet MS"/>
          <w:sz w:val="20"/>
          <w:szCs w:val="20"/>
          <w:lang w:val="fr-FR" w:eastAsia="fr-FR"/>
        </w:rPr>
      </w:pPr>
      <w:r w:rsidRPr="00DA51D6">
        <w:rPr>
          <w:rFonts w:ascii="Trebuchet MS" w:hAnsi="Trebuchet MS"/>
          <w:sz w:val="20"/>
          <w:szCs w:val="20"/>
          <w:lang w:val="fr-FR" w:eastAsia="fr-FR"/>
        </w:rPr>
        <w:t>Le marché peut être reconduit 3 fois pour une période d’une année sans pouvoir dépasser 4 ans. </w:t>
      </w:r>
    </w:p>
    <w:p w14:paraId="7C971B5B" w14:textId="77777777" w:rsidR="00EC6B47" w:rsidRPr="00DA51D6" w:rsidRDefault="00EC6B47" w:rsidP="00EC6B47">
      <w:pPr>
        <w:keepLines/>
        <w:tabs>
          <w:tab w:val="left" w:pos="567"/>
          <w:tab w:val="left" w:pos="851"/>
          <w:tab w:val="left" w:pos="1134"/>
        </w:tabs>
        <w:jc w:val="both"/>
        <w:rPr>
          <w:rFonts w:ascii="Trebuchet MS" w:hAnsi="Trebuchet MS"/>
          <w:sz w:val="20"/>
          <w:szCs w:val="20"/>
          <w:lang w:val="fr-FR" w:eastAsia="fr-FR"/>
        </w:rPr>
      </w:pPr>
    </w:p>
    <w:p w14:paraId="4C015D35" w14:textId="77777777" w:rsidR="00EC6B47" w:rsidRPr="00D07EB7" w:rsidRDefault="00EC6B47" w:rsidP="00EC6B47">
      <w:pPr>
        <w:keepLines/>
        <w:tabs>
          <w:tab w:val="left" w:pos="567"/>
          <w:tab w:val="left" w:pos="851"/>
          <w:tab w:val="left" w:pos="1134"/>
        </w:tabs>
        <w:jc w:val="both"/>
        <w:rPr>
          <w:rFonts w:ascii="Trebuchet MS" w:hAnsi="Trebuchet MS"/>
          <w:sz w:val="20"/>
          <w:szCs w:val="20"/>
          <w:lang w:val="fr-FR" w:eastAsia="fr-FR"/>
        </w:rPr>
      </w:pPr>
      <w:r w:rsidRPr="00DA51D6">
        <w:rPr>
          <w:rFonts w:ascii="Trebuchet MS" w:hAnsi="Trebuchet MS"/>
          <w:sz w:val="20"/>
          <w:szCs w:val="20"/>
          <w:lang w:val="fr-FR" w:eastAsia="fr-FR"/>
        </w:rPr>
        <w:t>La reconduction est considérée comme acceptée si aucune décision écrite contraire n’est prise par le pouvoir adjudicateur au moins 3 mois avant la fin de la durée de validité du marché.</w:t>
      </w:r>
    </w:p>
    <w:p w14:paraId="6B618A80" w14:textId="77777777" w:rsidR="00936840" w:rsidRDefault="00936840" w:rsidP="00936840">
      <w:pPr>
        <w:rPr>
          <w:lang w:val="fr-FR"/>
        </w:rPr>
      </w:pPr>
    </w:p>
    <w:p w14:paraId="180B3EF2" w14:textId="77777777" w:rsidR="00936840" w:rsidRPr="00936840" w:rsidRDefault="00936840" w:rsidP="00936840">
      <w:pPr>
        <w:rPr>
          <w:lang w:val="fr-FR"/>
        </w:rPr>
      </w:pPr>
    </w:p>
    <w:tbl>
      <w:tblPr>
        <w:tblW w:w="0" w:type="auto"/>
        <w:tblLayout w:type="fixed"/>
        <w:tblLook w:val="04A0" w:firstRow="1" w:lastRow="0" w:firstColumn="1" w:lastColumn="0" w:noHBand="0" w:noVBand="1"/>
      </w:tblPr>
      <w:tblGrid>
        <w:gridCol w:w="9620"/>
      </w:tblGrid>
      <w:tr w:rsidR="0027056C" w14:paraId="346D85DB" w14:textId="77777777">
        <w:tc>
          <w:tcPr>
            <w:tcW w:w="9620" w:type="dxa"/>
            <w:shd w:val="clear" w:color="FD2456" w:fill="FD2456"/>
            <w:tcMar>
              <w:top w:w="30" w:type="dxa"/>
              <w:left w:w="80" w:type="dxa"/>
              <w:bottom w:w="45" w:type="dxa"/>
              <w:right w:w="80" w:type="dxa"/>
            </w:tcMar>
          </w:tcPr>
          <w:p w14:paraId="027A99DE" w14:textId="77777777" w:rsidR="0027056C" w:rsidRDefault="00322CAE">
            <w:pPr>
              <w:pStyle w:val="Titre1"/>
              <w:rPr>
                <w:rFonts w:ascii="Trebuchet MS" w:eastAsia="Trebuchet MS" w:hAnsi="Trebuchet MS" w:cs="Trebuchet MS"/>
                <w:color w:val="FFFFFF"/>
                <w:sz w:val="28"/>
                <w:lang w:val="fr-FR"/>
              </w:rPr>
            </w:pPr>
            <w:bookmarkStart w:id="17" w:name="ArtL1_AE-3-A8"/>
            <w:bookmarkStart w:id="18" w:name="_Toc256000008"/>
            <w:bookmarkEnd w:id="17"/>
            <w:r>
              <w:rPr>
                <w:rFonts w:ascii="Trebuchet MS" w:eastAsia="Trebuchet MS" w:hAnsi="Trebuchet MS" w:cs="Trebuchet MS"/>
                <w:color w:val="FFFFFF"/>
                <w:sz w:val="28"/>
                <w:lang w:val="fr-FR"/>
              </w:rPr>
              <w:t>6 - Paiement</w:t>
            </w:r>
            <w:bookmarkEnd w:id="18"/>
          </w:p>
        </w:tc>
      </w:tr>
    </w:tbl>
    <w:p w14:paraId="68B502D7" w14:textId="77777777" w:rsidR="0027056C" w:rsidRDefault="00322CAE">
      <w:pPr>
        <w:spacing w:line="60" w:lineRule="exact"/>
        <w:rPr>
          <w:sz w:val="6"/>
        </w:rPr>
      </w:pPr>
      <w:r>
        <w:t xml:space="preserve"> </w:t>
      </w:r>
    </w:p>
    <w:p w14:paraId="033AF29D" w14:textId="77777777" w:rsidR="000D51B2" w:rsidRDefault="000D51B2">
      <w:pPr>
        <w:pStyle w:val="ParagrapheIndent1"/>
        <w:spacing w:line="232" w:lineRule="exact"/>
        <w:jc w:val="both"/>
        <w:rPr>
          <w:color w:val="000000"/>
          <w:lang w:val="fr-FR"/>
        </w:rPr>
      </w:pPr>
    </w:p>
    <w:p w14:paraId="077A11DC" w14:textId="7D163C38" w:rsidR="00652112" w:rsidRDefault="00E2774C">
      <w:pPr>
        <w:pStyle w:val="ParagrapheIndent1"/>
        <w:spacing w:line="232" w:lineRule="exact"/>
        <w:jc w:val="both"/>
        <w:rPr>
          <w:color w:val="000000"/>
          <w:lang w:val="fr-FR"/>
        </w:rPr>
      </w:pPr>
      <w:r>
        <w:rPr>
          <w:color w:val="000000"/>
          <w:lang w:val="fr-FR"/>
        </w:rPr>
        <w:t xml:space="preserve">La facturation aura lieu mensuellement. </w:t>
      </w:r>
    </w:p>
    <w:p w14:paraId="59112CA6" w14:textId="77777777" w:rsidR="00E2774C" w:rsidRPr="00E2774C" w:rsidRDefault="00E2774C" w:rsidP="00E2774C">
      <w:pPr>
        <w:rPr>
          <w:lang w:val="fr-FR"/>
        </w:rPr>
      </w:pPr>
    </w:p>
    <w:p w14:paraId="710BC777" w14:textId="77777777" w:rsidR="0027056C" w:rsidRDefault="00322CA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BF006F2" w14:textId="77777777" w:rsidR="0027056C" w:rsidRDefault="0027056C">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7056C" w14:paraId="0DDC68EF"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47640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552F6" w14:textId="77777777" w:rsidR="0027056C" w:rsidRDefault="0027056C">
            <w:pPr>
              <w:pStyle w:val="saisieClientCel"/>
              <w:rPr>
                <w:rFonts w:ascii="Trebuchet MS" w:eastAsia="Trebuchet MS" w:hAnsi="Trebuchet MS" w:cs="Trebuchet MS"/>
                <w:color w:val="000000"/>
                <w:lang w:val="fr-FR"/>
              </w:rPr>
            </w:pPr>
          </w:p>
        </w:tc>
      </w:tr>
      <w:tr w:rsidR="0027056C" w14:paraId="2E86A7F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B249D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C71BE9" w14:textId="77777777" w:rsidR="0027056C" w:rsidRDefault="0027056C">
            <w:pPr>
              <w:pStyle w:val="saisieClientCel"/>
              <w:rPr>
                <w:rFonts w:ascii="Trebuchet MS" w:eastAsia="Trebuchet MS" w:hAnsi="Trebuchet MS" w:cs="Trebuchet MS"/>
                <w:color w:val="000000"/>
                <w:lang w:val="fr-FR"/>
              </w:rPr>
            </w:pPr>
          </w:p>
        </w:tc>
      </w:tr>
      <w:tr w:rsidR="0027056C" w14:paraId="459C8487"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E58A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BD162" w14:textId="77777777" w:rsidR="0027056C" w:rsidRDefault="0027056C">
            <w:pPr>
              <w:pStyle w:val="saisieClientCel"/>
              <w:rPr>
                <w:rFonts w:ascii="Trebuchet MS" w:eastAsia="Trebuchet MS" w:hAnsi="Trebuchet MS" w:cs="Trebuchet MS"/>
                <w:color w:val="000000"/>
                <w:lang w:val="fr-FR"/>
              </w:rPr>
            </w:pPr>
          </w:p>
        </w:tc>
      </w:tr>
      <w:tr w:rsidR="0027056C" w14:paraId="45F1B9ED"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9506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23BC0B" w14:textId="77777777" w:rsidR="0027056C" w:rsidRDefault="0027056C">
            <w:pPr>
              <w:pStyle w:val="saisieClientCel"/>
              <w:rPr>
                <w:rFonts w:ascii="Trebuchet MS" w:eastAsia="Trebuchet MS" w:hAnsi="Trebuchet MS" w:cs="Trebuchet MS"/>
                <w:color w:val="000000"/>
                <w:lang w:val="fr-FR"/>
              </w:rPr>
            </w:pPr>
          </w:p>
        </w:tc>
      </w:tr>
      <w:tr w:rsidR="0027056C" w14:paraId="1048865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6A15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7BA08" w14:textId="77777777" w:rsidR="0027056C" w:rsidRDefault="0027056C">
            <w:pPr>
              <w:pStyle w:val="saisieClientCel"/>
              <w:rPr>
                <w:rFonts w:ascii="Trebuchet MS" w:eastAsia="Trebuchet MS" w:hAnsi="Trebuchet MS" w:cs="Trebuchet MS"/>
                <w:color w:val="000000"/>
                <w:lang w:val="fr-FR"/>
              </w:rPr>
            </w:pPr>
          </w:p>
        </w:tc>
      </w:tr>
      <w:tr w:rsidR="0027056C" w14:paraId="7BDC6B3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55C138"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25B7B" w14:textId="77777777" w:rsidR="0027056C" w:rsidRDefault="0027056C">
            <w:pPr>
              <w:pStyle w:val="saisieClientCel"/>
              <w:rPr>
                <w:rFonts w:ascii="Trebuchet MS" w:eastAsia="Trebuchet MS" w:hAnsi="Trebuchet MS" w:cs="Trebuchet MS"/>
                <w:color w:val="000000"/>
                <w:lang w:val="fr-FR"/>
              </w:rPr>
            </w:pPr>
          </w:p>
        </w:tc>
      </w:tr>
    </w:tbl>
    <w:p w14:paraId="520A7F7D" w14:textId="77777777" w:rsidR="0033003B" w:rsidRDefault="0033003B"/>
    <w:p w14:paraId="77C9BC24" w14:textId="77777777" w:rsidR="0027056C" w:rsidRPr="0033003B" w:rsidRDefault="0027056C" w:rsidP="0033003B">
      <w:pPr>
        <w:tabs>
          <w:tab w:val="left" w:pos="875"/>
        </w:tabs>
        <w:sectPr w:rsidR="0027056C" w:rsidRPr="0033003B" w:rsidSect="0033003B">
          <w:footerReference w:type="default" r:id="rId19"/>
          <w:type w:val="continuous"/>
          <w:pgSz w:w="11900" w:h="16840" w:code="9"/>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4D55DF2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43BA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AF996" w14:textId="77777777" w:rsidR="0027056C" w:rsidRDefault="0027056C">
            <w:pPr>
              <w:pStyle w:val="saisieClientCel"/>
              <w:rPr>
                <w:rFonts w:ascii="Trebuchet MS" w:eastAsia="Trebuchet MS" w:hAnsi="Trebuchet MS" w:cs="Trebuchet MS"/>
                <w:color w:val="000000"/>
                <w:lang w:val="fr-FR"/>
              </w:rPr>
            </w:pPr>
          </w:p>
        </w:tc>
      </w:tr>
      <w:tr w:rsidR="0027056C" w14:paraId="677F913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E0E1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4E7F8A" w14:textId="77777777" w:rsidR="0027056C" w:rsidRDefault="0027056C">
            <w:pPr>
              <w:pStyle w:val="saisieClientCel"/>
              <w:rPr>
                <w:rFonts w:ascii="Trebuchet MS" w:eastAsia="Trebuchet MS" w:hAnsi="Trebuchet MS" w:cs="Trebuchet MS"/>
                <w:color w:val="000000"/>
                <w:lang w:val="fr-FR"/>
              </w:rPr>
            </w:pPr>
          </w:p>
        </w:tc>
      </w:tr>
      <w:tr w:rsidR="0027056C" w14:paraId="41ED54B6"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F2109E"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454FE" w14:textId="77777777" w:rsidR="0027056C" w:rsidRDefault="0027056C">
            <w:pPr>
              <w:pStyle w:val="saisieClientCel"/>
              <w:rPr>
                <w:rFonts w:ascii="Trebuchet MS" w:eastAsia="Trebuchet MS" w:hAnsi="Trebuchet MS" w:cs="Trebuchet MS"/>
                <w:color w:val="000000"/>
                <w:lang w:val="fr-FR"/>
              </w:rPr>
            </w:pPr>
          </w:p>
        </w:tc>
      </w:tr>
    </w:tbl>
    <w:p w14:paraId="48D7AC0C" w14:textId="77777777" w:rsidR="0027056C" w:rsidRDefault="00322CAE">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9BAD4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F031B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AFD56D" w14:textId="77777777" w:rsidR="0027056C" w:rsidRDefault="0027056C">
            <w:pPr>
              <w:pStyle w:val="saisieClientCel"/>
              <w:rPr>
                <w:rFonts w:ascii="Trebuchet MS" w:eastAsia="Trebuchet MS" w:hAnsi="Trebuchet MS" w:cs="Trebuchet MS"/>
                <w:color w:val="000000"/>
                <w:lang w:val="fr-FR"/>
              </w:rPr>
            </w:pPr>
          </w:p>
        </w:tc>
      </w:tr>
      <w:tr w:rsidR="0027056C" w14:paraId="55232BD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53989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0E4B7" w14:textId="77777777" w:rsidR="0027056C" w:rsidRDefault="0027056C">
            <w:pPr>
              <w:pStyle w:val="saisieClientCel"/>
              <w:rPr>
                <w:rFonts w:ascii="Trebuchet MS" w:eastAsia="Trebuchet MS" w:hAnsi="Trebuchet MS" w:cs="Trebuchet MS"/>
                <w:color w:val="000000"/>
                <w:lang w:val="fr-FR"/>
              </w:rPr>
            </w:pPr>
          </w:p>
        </w:tc>
      </w:tr>
      <w:tr w:rsidR="0027056C" w14:paraId="79C41EA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2F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5D8BAD" w14:textId="77777777" w:rsidR="0027056C" w:rsidRDefault="0027056C">
            <w:pPr>
              <w:pStyle w:val="saisieClientCel"/>
              <w:rPr>
                <w:rFonts w:ascii="Trebuchet MS" w:eastAsia="Trebuchet MS" w:hAnsi="Trebuchet MS" w:cs="Trebuchet MS"/>
                <w:color w:val="000000"/>
                <w:lang w:val="fr-FR"/>
              </w:rPr>
            </w:pPr>
          </w:p>
        </w:tc>
      </w:tr>
      <w:tr w:rsidR="0027056C" w14:paraId="0737B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D8A5F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64B319" w14:textId="77777777" w:rsidR="0027056C" w:rsidRDefault="0027056C">
            <w:pPr>
              <w:pStyle w:val="saisieClientCel"/>
              <w:rPr>
                <w:rFonts w:ascii="Trebuchet MS" w:eastAsia="Trebuchet MS" w:hAnsi="Trebuchet MS" w:cs="Trebuchet MS"/>
                <w:color w:val="000000"/>
                <w:lang w:val="fr-FR"/>
              </w:rPr>
            </w:pPr>
          </w:p>
        </w:tc>
      </w:tr>
      <w:tr w:rsidR="0027056C" w14:paraId="09BEED8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DFDE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5248C7" w14:textId="77777777" w:rsidR="0027056C" w:rsidRDefault="0027056C">
            <w:pPr>
              <w:pStyle w:val="saisieClientCel"/>
              <w:rPr>
                <w:rFonts w:ascii="Trebuchet MS" w:eastAsia="Trebuchet MS" w:hAnsi="Trebuchet MS" w:cs="Trebuchet MS"/>
                <w:color w:val="000000"/>
                <w:lang w:val="fr-FR"/>
              </w:rPr>
            </w:pPr>
          </w:p>
        </w:tc>
      </w:tr>
      <w:tr w:rsidR="0027056C" w14:paraId="52CB6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B6DA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9A3AB7" w14:textId="77777777" w:rsidR="0027056C" w:rsidRDefault="0027056C">
            <w:pPr>
              <w:pStyle w:val="saisieClientCel"/>
              <w:rPr>
                <w:rFonts w:ascii="Trebuchet MS" w:eastAsia="Trebuchet MS" w:hAnsi="Trebuchet MS" w:cs="Trebuchet MS"/>
                <w:color w:val="000000"/>
                <w:lang w:val="fr-FR"/>
              </w:rPr>
            </w:pPr>
          </w:p>
        </w:tc>
      </w:tr>
      <w:tr w:rsidR="0027056C" w14:paraId="3E6020D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552D7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BD0B1D" w14:textId="77777777" w:rsidR="0027056C" w:rsidRDefault="0027056C">
            <w:pPr>
              <w:pStyle w:val="saisieClientCel"/>
              <w:rPr>
                <w:rFonts w:ascii="Trebuchet MS" w:eastAsia="Trebuchet MS" w:hAnsi="Trebuchet MS" w:cs="Trebuchet MS"/>
                <w:color w:val="000000"/>
                <w:lang w:val="fr-FR"/>
              </w:rPr>
            </w:pPr>
          </w:p>
        </w:tc>
      </w:tr>
      <w:tr w:rsidR="0027056C" w14:paraId="0DDFF5A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D7BE2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A5C769" w14:textId="77777777" w:rsidR="0027056C" w:rsidRDefault="0027056C">
            <w:pPr>
              <w:pStyle w:val="saisieClientCel"/>
              <w:rPr>
                <w:rFonts w:ascii="Trebuchet MS" w:eastAsia="Trebuchet MS" w:hAnsi="Trebuchet MS" w:cs="Trebuchet MS"/>
                <w:color w:val="000000"/>
                <w:lang w:val="fr-FR"/>
              </w:rPr>
            </w:pPr>
          </w:p>
        </w:tc>
      </w:tr>
      <w:tr w:rsidR="0027056C" w14:paraId="514BF87C"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0518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A4688F" w14:textId="77777777" w:rsidR="0027056C" w:rsidRDefault="0027056C">
            <w:pPr>
              <w:pStyle w:val="saisieClientCel"/>
              <w:rPr>
                <w:rFonts w:ascii="Trebuchet MS" w:eastAsia="Trebuchet MS" w:hAnsi="Trebuchet MS" w:cs="Trebuchet MS"/>
                <w:color w:val="000000"/>
                <w:lang w:val="fr-FR"/>
              </w:rPr>
            </w:pPr>
          </w:p>
        </w:tc>
      </w:tr>
    </w:tbl>
    <w:p w14:paraId="6A889246" w14:textId="77777777" w:rsidR="0027056C" w:rsidRDefault="00322CAE">
      <w:pPr>
        <w:spacing w:after="120" w:line="240" w:lineRule="exact"/>
      </w:pPr>
      <w:r>
        <w:t xml:space="preserve"> </w:t>
      </w:r>
    </w:p>
    <w:p w14:paraId="1460707B" w14:textId="77777777" w:rsidR="0027056C" w:rsidRDefault="00322CA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2C7EB7C"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rsidRPr="000632A0" w14:paraId="0D01BBE5" w14:textId="77777777">
        <w:trPr>
          <w:trHeight w:val="225"/>
        </w:trPr>
        <w:tc>
          <w:tcPr>
            <w:tcW w:w="240" w:type="dxa"/>
            <w:tcMar>
              <w:top w:w="0" w:type="dxa"/>
              <w:left w:w="0" w:type="dxa"/>
              <w:bottom w:w="0" w:type="dxa"/>
              <w:right w:w="0" w:type="dxa"/>
            </w:tcMar>
          </w:tcPr>
          <w:p w14:paraId="5AA1D4DA" w14:textId="77777777" w:rsidR="0027056C" w:rsidRDefault="00322CAE">
            <w:pPr>
              <w:rPr>
                <w:sz w:val="2"/>
              </w:rPr>
            </w:pPr>
            <w:r>
              <w:rPr>
                <w:noProof/>
                <w:lang w:val="fr-FR" w:eastAsia="fr-FR"/>
              </w:rPr>
              <w:drawing>
                <wp:inline distT="0" distB="0" distL="0" distR="0" wp14:anchorId="25FA7B4E" wp14:editId="1559340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6FA31D" w14:textId="77777777" w:rsidR="0027056C" w:rsidRDefault="0027056C">
            <w:pPr>
              <w:rPr>
                <w:sz w:val="2"/>
              </w:rPr>
            </w:pPr>
          </w:p>
        </w:tc>
        <w:tc>
          <w:tcPr>
            <w:tcW w:w="9180" w:type="dxa"/>
            <w:tcMar>
              <w:top w:w="0" w:type="dxa"/>
              <w:left w:w="0" w:type="dxa"/>
              <w:bottom w:w="0" w:type="dxa"/>
              <w:right w:w="0" w:type="dxa"/>
            </w:tcMar>
          </w:tcPr>
          <w:p w14:paraId="0ED142F0" w14:textId="77777777" w:rsidR="0027056C" w:rsidRDefault="00322CAE">
            <w:pPr>
              <w:pStyle w:val="ParagrapheIndent1"/>
              <w:jc w:val="both"/>
              <w:rPr>
                <w:color w:val="000000"/>
                <w:lang w:val="fr-FR"/>
              </w:rPr>
            </w:pPr>
            <w:r>
              <w:rPr>
                <w:color w:val="000000"/>
                <w:lang w:val="fr-FR"/>
              </w:rPr>
              <w:t>un compte unique ouvert au nom du mandataire ;</w:t>
            </w:r>
          </w:p>
        </w:tc>
      </w:tr>
    </w:tbl>
    <w:p w14:paraId="1691F757" w14:textId="77777777" w:rsidR="0027056C" w:rsidRPr="000632A0" w:rsidRDefault="00322CAE">
      <w:pPr>
        <w:spacing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E350320" w14:textId="77777777">
        <w:trPr>
          <w:trHeight w:val="225"/>
        </w:trPr>
        <w:tc>
          <w:tcPr>
            <w:tcW w:w="240" w:type="dxa"/>
            <w:tcMar>
              <w:top w:w="0" w:type="dxa"/>
              <w:left w:w="0" w:type="dxa"/>
              <w:bottom w:w="0" w:type="dxa"/>
              <w:right w:w="0" w:type="dxa"/>
            </w:tcMar>
          </w:tcPr>
          <w:p w14:paraId="78CA9274" w14:textId="77777777" w:rsidR="0027056C" w:rsidRDefault="00322CAE">
            <w:pPr>
              <w:rPr>
                <w:sz w:val="2"/>
              </w:rPr>
            </w:pPr>
            <w:r>
              <w:rPr>
                <w:noProof/>
                <w:lang w:val="fr-FR" w:eastAsia="fr-FR"/>
              </w:rPr>
              <w:drawing>
                <wp:inline distT="0" distB="0" distL="0" distR="0" wp14:anchorId="1A2CEDF2" wp14:editId="48B11FC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6161C8" w14:textId="77777777" w:rsidR="0027056C" w:rsidRDefault="0027056C">
            <w:pPr>
              <w:rPr>
                <w:sz w:val="2"/>
              </w:rPr>
            </w:pPr>
          </w:p>
        </w:tc>
        <w:tc>
          <w:tcPr>
            <w:tcW w:w="9180" w:type="dxa"/>
            <w:vMerge w:val="restart"/>
            <w:tcMar>
              <w:top w:w="0" w:type="dxa"/>
              <w:left w:w="0" w:type="dxa"/>
              <w:bottom w:w="0" w:type="dxa"/>
              <w:right w:w="0" w:type="dxa"/>
            </w:tcMar>
          </w:tcPr>
          <w:p w14:paraId="48F0F006" w14:textId="77777777" w:rsidR="0027056C" w:rsidRDefault="00322CA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27056C" w:rsidRPr="000632A0" w14:paraId="6B74CCDF" w14:textId="77777777">
        <w:trPr>
          <w:trHeight w:val="205"/>
        </w:trPr>
        <w:tc>
          <w:tcPr>
            <w:tcW w:w="240" w:type="dxa"/>
            <w:tcMar>
              <w:top w:w="0" w:type="dxa"/>
              <w:left w:w="0" w:type="dxa"/>
              <w:bottom w:w="0" w:type="dxa"/>
              <w:right w:w="0" w:type="dxa"/>
            </w:tcMar>
          </w:tcPr>
          <w:p w14:paraId="32C5C083" w14:textId="77777777" w:rsidR="0027056C" w:rsidRPr="000632A0" w:rsidRDefault="0027056C">
            <w:pPr>
              <w:rPr>
                <w:sz w:val="2"/>
                <w:lang w:val="fr-FR"/>
              </w:rPr>
            </w:pPr>
          </w:p>
        </w:tc>
        <w:tc>
          <w:tcPr>
            <w:tcW w:w="200" w:type="dxa"/>
            <w:tcMar>
              <w:top w:w="0" w:type="dxa"/>
              <w:left w:w="0" w:type="dxa"/>
              <w:bottom w:w="0" w:type="dxa"/>
              <w:right w:w="0" w:type="dxa"/>
            </w:tcMar>
          </w:tcPr>
          <w:p w14:paraId="67772BEB" w14:textId="77777777" w:rsidR="0027056C" w:rsidRPr="000632A0" w:rsidRDefault="0027056C">
            <w:pPr>
              <w:rPr>
                <w:sz w:val="2"/>
                <w:lang w:val="fr-FR"/>
              </w:rPr>
            </w:pPr>
          </w:p>
        </w:tc>
        <w:tc>
          <w:tcPr>
            <w:tcW w:w="9180" w:type="dxa"/>
            <w:vMerge/>
            <w:tcMar>
              <w:top w:w="0" w:type="dxa"/>
              <w:left w:w="0" w:type="dxa"/>
              <w:bottom w:w="0" w:type="dxa"/>
              <w:right w:w="0" w:type="dxa"/>
            </w:tcMar>
          </w:tcPr>
          <w:p w14:paraId="61DCB767" w14:textId="77777777" w:rsidR="0027056C" w:rsidRPr="000632A0" w:rsidRDefault="0027056C">
            <w:pPr>
              <w:rPr>
                <w:lang w:val="fr-FR"/>
              </w:rPr>
            </w:pPr>
          </w:p>
        </w:tc>
      </w:tr>
    </w:tbl>
    <w:p w14:paraId="7AE47AC6" w14:textId="77777777" w:rsidR="0027056C" w:rsidRDefault="0027056C">
      <w:pPr>
        <w:pStyle w:val="ParagrapheIndent1"/>
        <w:spacing w:line="232" w:lineRule="exact"/>
        <w:jc w:val="both"/>
        <w:rPr>
          <w:color w:val="000000"/>
          <w:lang w:val="fr-FR"/>
        </w:rPr>
      </w:pPr>
    </w:p>
    <w:p w14:paraId="2A46F032" w14:textId="77777777" w:rsidR="0027056C" w:rsidRDefault="00322CAE">
      <w:pPr>
        <w:pStyle w:val="ParagrapheIndent1"/>
        <w:spacing w:after="240" w:line="232" w:lineRule="exact"/>
        <w:jc w:val="both"/>
        <w:rPr>
          <w:color w:val="000000"/>
          <w:lang w:val="fr-FR"/>
        </w:rPr>
      </w:pPr>
      <w:r>
        <w:rPr>
          <w:b/>
          <w:color w:val="000000"/>
          <w:lang w:val="fr-FR"/>
        </w:rPr>
        <w:t>Nota</w:t>
      </w:r>
      <w:r w:rsidR="00A54EED">
        <w:rPr>
          <w:b/>
          <w:color w:val="000000"/>
          <w:lang w:val="fr-FR"/>
        </w:rPr>
        <w:t xml:space="preserve"> :</w:t>
      </w:r>
      <w:r w:rsidR="00A54EED">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tbl>
      <w:tblPr>
        <w:tblW w:w="0" w:type="auto"/>
        <w:tblLayout w:type="fixed"/>
        <w:tblLook w:val="04A0" w:firstRow="1" w:lastRow="0" w:firstColumn="1" w:lastColumn="0" w:noHBand="0" w:noVBand="1"/>
      </w:tblPr>
      <w:tblGrid>
        <w:gridCol w:w="9620"/>
      </w:tblGrid>
      <w:tr w:rsidR="0027056C" w14:paraId="17691FC7" w14:textId="77777777">
        <w:tc>
          <w:tcPr>
            <w:tcW w:w="9620" w:type="dxa"/>
            <w:shd w:val="clear" w:color="FD2456" w:fill="FD2456"/>
            <w:tcMar>
              <w:top w:w="30" w:type="dxa"/>
              <w:left w:w="80" w:type="dxa"/>
              <w:bottom w:w="45" w:type="dxa"/>
              <w:right w:w="80" w:type="dxa"/>
            </w:tcMar>
          </w:tcPr>
          <w:p w14:paraId="7E798826" w14:textId="77777777" w:rsidR="0027056C" w:rsidRDefault="00322CAE">
            <w:pPr>
              <w:pStyle w:val="Titre1"/>
              <w:rPr>
                <w:rFonts w:ascii="Trebuchet MS" w:eastAsia="Trebuchet MS" w:hAnsi="Trebuchet MS" w:cs="Trebuchet MS"/>
                <w:color w:val="FFFFFF"/>
                <w:sz w:val="28"/>
                <w:lang w:val="fr-FR"/>
              </w:rPr>
            </w:pPr>
            <w:bookmarkStart w:id="19" w:name="ArtL1_AE-3-A9"/>
            <w:bookmarkStart w:id="20" w:name="_Toc256000009"/>
            <w:bookmarkEnd w:id="19"/>
            <w:r>
              <w:rPr>
                <w:rFonts w:ascii="Trebuchet MS" w:eastAsia="Trebuchet MS" w:hAnsi="Trebuchet MS" w:cs="Trebuchet MS"/>
                <w:color w:val="FFFFFF"/>
                <w:sz w:val="28"/>
                <w:lang w:val="fr-FR"/>
              </w:rPr>
              <w:t>7 - Avance</w:t>
            </w:r>
            <w:bookmarkEnd w:id="20"/>
          </w:p>
        </w:tc>
      </w:tr>
    </w:tbl>
    <w:p w14:paraId="36F4E671" w14:textId="77777777" w:rsidR="0027056C" w:rsidRDefault="00322CAE">
      <w:pPr>
        <w:spacing w:line="60" w:lineRule="exact"/>
        <w:rPr>
          <w:sz w:val="6"/>
        </w:rPr>
      </w:pPr>
      <w:r>
        <w:t xml:space="preserve"> </w:t>
      </w:r>
    </w:p>
    <w:p w14:paraId="6C394C06" w14:textId="77777777" w:rsidR="0027056C" w:rsidRDefault="00322CAE">
      <w:pPr>
        <w:pStyle w:val="ParagrapheIndent1"/>
        <w:spacing w:line="232" w:lineRule="exact"/>
        <w:jc w:val="both"/>
        <w:rPr>
          <w:color w:val="000000"/>
          <w:lang w:val="fr-FR"/>
        </w:rPr>
      </w:pPr>
      <w:r>
        <w:rPr>
          <w:color w:val="000000"/>
          <w:lang w:val="fr-FR"/>
        </w:rPr>
        <w:t>Le candidat renonce au bénéfice de l'avance (cocher la case correspondante) :</w:t>
      </w:r>
    </w:p>
    <w:p w14:paraId="6D266D40"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0CE28A9E" w14:textId="77777777">
        <w:trPr>
          <w:trHeight w:val="225"/>
        </w:trPr>
        <w:tc>
          <w:tcPr>
            <w:tcW w:w="240" w:type="dxa"/>
            <w:tcMar>
              <w:top w:w="0" w:type="dxa"/>
              <w:left w:w="0" w:type="dxa"/>
              <w:bottom w:w="0" w:type="dxa"/>
              <w:right w:w="0" w:type="dxa"/>
            </w:tcMar>
          </w:tcPr>
          <w:p w14:paraId="763A1FD1" w14:textId="77777777" w:rsidR="0027056C" w:rsidRDefault="00322CAE">
            <w:pPr>
              <w:rPr>
                <w:sz w:val="2"/>
              </w:rPr>
            </w:pPr>
            <w:r>
              <w:rPr>
                <w:noProof/>
                <w:lang w:val="fr-FR" w:eastAsia="fr-FR"/>
              </w:rPr>
              <w:drawing>
                <wp:inline distT="0" distB="0" distL="0" distR="0" wp14:anchorId="4E1BE37D" wp14:editId="1EF30AFA">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E38099" w14:textId="77777777" w:rsidR="0027056C" w:rsidRDefault="0027056C">
            <w:pPr>
              <w:rPr>
                <w:sz w:val="2"/>
              </w:rPr>
            </w:pPr>
          </w:p>
        </w:tc>
        <w:tc>
          <w:tcPr>
            <w:tcW w:w="9180" w:type="dxa"/>
            <w:tcMar>
              <w:top w:w="0" w:type="dxa"/>
              <w:left w:w="0" w:type="dxa"/>
              <w:bottom w:w="0" w:type="dxa"/>
              <w:right w:w="0" w:type="dxa"/>
            </w:tcMar>
          </w:tcPr>
          <w:p w14:paraId="68C9482B" w14:textId="77777777" w:rsidR="0027056C" w:rsidRDefault="00322CAE">
            <w:pPr>
              <w:pStyle w:val="ParagrapheIndent1"/>
              <w:jc w:val="both"/>
              <w:rPr>
                <w:color w:val="000000"/>
                <w:lang w:val="fr-FR"/>
              </w:rPr>
            </w:pPr>
            <w:r>
              <w:rPr>
                <w:color w:val="000000"/>
                <w:lang w:val="fr-FR"/>
              </w:rPr>
              <w:t>NON</w:t>
            </w:r>
          </w:p>
        </w:tc>
      </w:tr>
    </w:tbl>
    <w:p w14:paraId="69EC7F93"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6B6E4356" w14:textId="77777777">
        <w:trPr>
          <w:trHeight w:val="225"/>
        </w:trPr>
        <w:tc>
          <w:tcPr>
            <w:tcW w:w="240" w:type="dxa"/>
            <w:tcMar>
              <w:top w:w="0" w:type="dxa"/>
              <w:left w:w="0" w:type="dxa"/>
              <w:bottom w:w="0" w:type="dxa"/>
              <w:right w:w="0" w:type="dxa"/>
            </w:tcMar>
          </w:tcPr>
          <w:p w14:paraId="30E722BD" w14:textId="77777777" w:rsidR="0027056C" w:rsidRDefault="00322CAE">
            <w:pPr>
              <w:rPr>
                <w:sz w:val="2"/>
              </w:rPr>
            </w:pPr>
            <w:r>
              <w:rPr>
                <w:noProof/>
                <w:lang w:val="fr-FR" w:eastAsia="fr-FR"/>
              </w:rPr>
              <w:drawing>
                <wp:inline distT="0" distB="0" distL="0" distR="0" wp14:anchorId="6CF8E71E" wp14:editId="23C762FC">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2C7B90" w14:textId="77777777" w:rsidR="0027056C" w:rsidRDefault="0027056C">
            <w:pPr>
              <w:rPr>
                <w:sz w:val="2"/>
              </w:rPr>
            </w:pPr>
          </w:p>
        </w:tc>
        <w:tc>
          <w:tcPr>
            <w:tcW w:w="9180" w:type="dxa"/>
            <w:tcMar>
              <w:top w:w="0" w:type="dxa"/>
              <w:left w:w="0" w:type="dxa"/>
              <w:bottom w:w="0" w:type="dxa"/>
              <w:right w:w="0" w:type="dxa"/>
            </w:tcMar>
          </w:tcPr>
          <w:p w14:paraId="7B8D010D" w14:textId="77777777" w:rsidR="0027056C" w:rsidRDefault="00322CAE">
            <w:pPr>
              <w:pStyle w:val="ParagrapheIndent1"/>
              <w:jc w:val="both"/>
              <w:rPr>
                <w:color w:val="000000"/>
                <w:lang w:val="fr-FR"/>
              </w:rPr>
            </w:pPr>
            <w:r>
              <w:rPr>
                <w:color w:val="000000"/>
                <w:lang w:val="fr-FR"/>
              </w:rPr>
              <w:t>OUI</w:t>
            </w:r>
          </w:p>
        </w:tc>
      </w:tr>
    </w:tbl>
    <w:p w14:paraId="001A1E93" w14:textId="77777777" w:rsidR="0027056C" w:rsidRDefault="00322CAE">
      <w:pPr>
        <w:pStyle w:val="ParagrapheIndent1"/>
        <w:spacing w:line="232" w:lineRule="exact"/>
        <w:jc w:val="both"/>
        <w:rPr>
          <w:color w:val="000000"/>
          <w:lang w:val="fr-FR"/>
        </w:rPr>
        <w:sectPr w:rsidR="0027056C">
          <w:footerReference w:type="default" r:id="rId2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tbl>
      <w:tblPr>
        <w:tblW w:w="0" w:type="auto"/>
        <w:tblLayout w:type="fixed"/>
        <w:tblLook w:val="04A0" w:firstRow="1" w:lastRow="0" w:firstColumn="1" w:lastColumn="0" w:noHBand="0" w:noVBand="1"/>
      </w:tblPr>
      <w:tblGrid>
        <w:gridCol w:w="9620"/>
      </w:tblGrid>
      <w:tr w:rsidR="0027056C" w14:paraId="5E519AED" w14:textId="77777777">
        <w:tc>
          <w:tcPr>
            <w:tcW w:w="9620" w:type="dxa"/>
            <w:shd w:val="clear" w:color="FD2456" w:fill="FD2456"/>
            <w:tcMar>
              <w:top w:w="30" w:type="dxa"/>
              <w:left w:w="80" w:type="dxa"/>
              <w:bottom w:w="45" w:type="dxa"/>
              <w:right w:w="80" w:type="dxa"/>
            </w:tcMar>
          </w:tcPr>
          <w:p w14:paraId="0513A946" w14:textId="77777777" w:rsidR="0027056C" w:rsidRDefault="00322CAE">
            <w:pPr>
              <w:pStyle w:val="Titre1"/>
              <w:rPr>
                <w:rFonts w:ascii="Trebuchet MS" w:eastAsia="Trebuchet MS" w:hAnsi="Trebuchet MS" w:cs="Trebuchet MS"/>
                <w:color w:val="FFFFFF"/>
                <w:sz w:val="28"/>
                <w:lang w:val="fr-FR"/>
              </w:rPr>
            </w:pPr>
            <w:bookmarkStart w:id="21" w:name="ArtL1_AE-3-A11"/>
            <w:bookmarkStart w:id="22" w:name="_Toc256000010"/>
            <w:bookmarkEnd w:id="21"/>
            <w:r>
              <w:rPr>
                <w:rFonts w:ascii="Trebuchet MS" w:eastAsia="Trebuchet MS" w:hAnsi="Trebuchet MS" w:cs="Trebuchet MS"/>
                <w:color w:val="FFFFFF"/>
                <w:sz w:val="28"/>
                <w:lang w:val="fr-FR"/>
              </w:rPr>
              <w:lastRenderedPageBreak/>
              <w:t>8 - Nomenclature(s)</w:t>
            </w:r>
            <w:bookmarkEnd w:id="22"/>
          </w:p>
        </w:tc>
      </w:tr>
    </w:tbl>
    <w:p w14:paraId="7BB15CA8" w14:textId="77777777" w:rsidR="0027056C" w:rsidRDefault="00322CAE">
      <w:pPr>
        <w:spacing w:line="60" w:lineRule="exact"/>
        <w:rPr>
          <w:sz w:val="6"/>
        </w:rPr>
      </w:pPr>
      <w:r>
        <w:t xml:space="preserve"> </w:t>
      </w:r>
    </w:p>
    <w:p w14:paraId="5E3C9BEE" w14:textId="77777777" w:rsidR="0027056C" w:rsidRDefault="00322CA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5636DFE3" w14:textId="77777777" w:rsidR="0027056C" w:rsidRDefault="0027056C">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7056C" w14:paraId="48DF262B" w14:textId="77777777">
        <w:trPr>
          <w:trHeight w:val="505"/>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37ECEC" w14:textId="77777777" w:rsidR="0027056C" w:rsidRDefault="00322CA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8CAF7" w14:textId="77777777" w:rsidR="0027056C" w:rsidRDefault="00322CA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7056C" w:rsidRPr="000632A0" w14:paraId="0B7B54B8" w14:textId="77777777">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C8218E" w14:textId="77777777" w:rsidR="0027056C" w:rsidRDefault="00EC6B4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79713000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C0793" w14:textId="77777777" w:rsidR="0027056C" w:rsidRDefault="00EC6B4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 de gardiennage</w:t>
            </w:r>
          </w:p>
        </w:tc>
      </w:tr>
    </w:tbl>
    <w:p w14:paraId="156DC0CE" w14:textId="77777777" w:rsidR="0027056C" w:rsidRPr="000632A0" w:rsidRDefault="0027056C">
      <w:pPr>
        <w:spacing w:line="240" w:lineRule="exact"/>
        <w:rPr>
          <w:lang w:val="fr-FR"/>
        </w:rPr>
      </w:pPr>
    </w:p>
    <w:p w14:paraId="2E8A6DE3" w14:textId="77777777" w:rsidR="0027056C" w:rsidRPr="000632A0" w:rsidRDefault="0027056C">
      <w:pPr>
        <w:spacing w:after="40" w:line="240" w:lineRule="exact"/>
        <w:rPr>
          <w:lang w:val="fr-FR"/>
        </w:rPr>
      </w:pPr>
    </w:p>
    <w:tbl>
      <w:tblPr>
        <w:tblW w:w="0" w:type="auto"/>
        <w:tblLayout w:type="fixed"/>
        <w:tblLook w:val="04A0" w:firstRow="1" w:lastRow="0" w:firstColumn="1" w:lastColumn="0" w:noHBand="0" w:noVBand="1"/>
      </w:tblPr>
      <w:tblGrid>
        <w:gridCol w:w="9620"/>
      </w:tblGrid>
      <w:tr w:rsidR="0027056C" w14:paraId="7E1C7572" w14:textId="77777777">
        <w:tc>
          <w:tcPr>
            <w:tcW w:w="9620" w:type="dxa"/>
            <w:shd w:val="clear" w:color="FD2456" w:fill="FD2456"/>
            <w:tcMar>
              <w:top w:w="30" w:type="dxa"/>
              <w:left w:w="80" w:type="dxa"/>
              <w:bottom w:w="45" w:type="dxa"/>
              <w:right w:w="80" w:type="dxa"/>
            </w:tcMar>
          </w:tcPr>
          <w:p w14:paraId="0FA66925" w14:textId="77777777" w:rsidR="0027056C" w:rsidRDefault="00322CAE">
            <w:pPr>
              <w:pStyle w:val="Titre1"/>
              <w:rPr>
                <w:rFonts w:ascii="Trebuchet MS" w:eastAsia="Trebuchet MS" w:hAnsi="Trebuchet MS" w:cs="Trebuchet MS"/>
                <w:color w:val="FFFFFF"/>
                <w:sz w:val="28"/>
                <w:lang w:val="fr-FR"/>
              </w:rPr>
            </w:pPr>
            <w:bookmarkStart w:id="23" w:name="ArtL1_AE-3-A13"/>
            <w:bookmarkStart w:id="24" w:name="_Toc256000011"/>
            <w:bookmarkEnd w:id="23"/>
            <w:r>
              <w:rPr>
                <w:rFonts w:ascii="Trebuchet MS" w:eastAsia="Trebuchet MS" w:hAnsi="Trebuchet MS" w:cs="Trebuchet MS"/>
                <w:color w:val="FFFFFF"/>
                <w:sz w:val="28"/>
                <w:lang w:val="fr-FR"/>
              </w:rPr>
              <w:t>9 - Signature</w:t>
            </w:r>
            <w:bookmarkEnd w:id="24"/>
          </w:p>
        </w:tc>
      </w:tr>
    </w:tbl>
    <w:p w14:paraId="24D2A1C8" w14:textId="77777777" w:rsidR="0027056C" w:rsidRDefault="00322CAE">
      <w:pPr>
        <w:spacing w:line="60" w:lineRule="exact"/>
        <w:rPr>
          <w:sz w:val="6"/>
        </w:rPr>
      </w:pPr>
      <w:r>
        <w:t xml:space="preserve"> </w:t>
      </w:r>
    </w:p>
    <w:p w14:paraId="3F9549CD" w14:textId="77777777" w:rsidR="0027056C" w:rsidRDefault="0027056C">
      <w:pPr>
        <w:pStyle w:val="ParagrapheIndent1"/>
        <w:spacing w:line="232" w:lineRule="exact"/>
        <w:jc w:val="both"/>
        <w:rPr>
          <w:color w:val="000000"/>
          <w:lang w:val="fr-FR"/>
        </w:rPr>
      </w:pPr>
    </w:p>
    <w:p w14:paraId="5D3D16A3" w14:textId="77777777" w:rsidR="0027056C" w:rsidRDefault="00322CAE">
      <w:pPr>
        <w:pStyle w:val="ParagrapheIndent1"/>
        <w:spacing w:line="232" w:lineRule="exact"/>
        <w:jc w:val="both"/>
        <w:rPr>
          <w:color w:val="000000"/>
          <w:lang w:val="fr-FR"/>
        </w:rPr>
      </w:pPr>
      <w:r>
        <w:rPr>
          <w:b/>
          <w:color w:val="000000"/>
          <w:u w:val="single"/>
          <w:lang w:val="fr-FR"/>
        </w:rPr>
        <w:t>ENGAGEMENT DU CANDIDAT</w:t>
      </w:r>
    </w:p>
    <w:p w14:paraId="0B9A4AE7" w14:textId="77777777" w:rsidR="0027056C" w:rsidRDefault="0027056C">
      <w:pPr>
        <w:pStyle w:val="ParagrapheIndent1"/>
        <w:spacing w:line="232" w:lineRule="exact"/>
        <w:jc w:val="both"/>
        <w:rPr>
          <w:color w:val="000000"/>
          <w:lang w:val="fr-FR"/>
        </w:rPr>
      </w:pPr>
    </w:p>
    <w:p w14:paraId="393831AC" w14:textId="77777777" w:rsidR="0027056C" w:rsidRDefault="00322CAE">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BD65E57" w14:textId="77777777" w:rsidR="0027056C" w:rsidRDefault="0027056C">
      <w:pPr>
        <w:pStyle w:val="ParagrapheIndent1"/>
        <w:spacing w:line="232" w:lineRule="exact"/>
        <w:jc w:val="both"/>
        <w:rPr>
          <w:color w:val="000000"/>
          <w:lang w:val="fr-FR"/>
        </w:rPr>
      </w:pPr>
    </w:p>
    <w:p w14:paraId="29EDF4B1" w14:textId="77777777" w:rsidR="0027056C" w:rsidRDefault="00322CAE">
      <w:pPr>
        <w:pStyle w:val="ParagrapheIndent1"/>
        <w:spacing w:line="232" w:lineRule="exact"/>
        <w:jc w:val="both"/>
        <w:rPr>
          <w:color w:val="000000"/>
          <w:lang w:val="fr-FR"/>
        </w:rPr>
      </w:pPr>
      <w:r>
        <w:rPr>
          <w:color w:val="000000"/>
          <w:lang w:val="fr-FR"/>
        </w:rPr>
        <w:t>(Ne pas compléter dans le cas d'un dépôt signé électroniquement)</w:t>
      </w:r>
    </w:p>
    <w:p w14:paraId="28D0EFE9" w14:textId="77777777" w:rsidR="0027056C" w:rsidRDefault="0027056C">
      <w:pPr>
        <w:pStyle w:val="ParagrapheIndent1"/>
        <w:spacing w:line="232" w:lineRule="exact"/>
        <w:jc w:val="both"/>
        <w:rPr>
          <w:color w:val="000000"/>
          <w:lang w:val="fr-FR"/>
        </w:rPr>
      </w:pPr>
    </w:p>
    <w:p w14:paraId="72908DAA" w14:textId="77777777" w:rsidR="0027056C" w:rsidRDefault="00322CAE">
      <w:pPr>
        <w:pStyle w:val="ParagrapheIndent1"/>
        <w:spacing w:line="232" w:lineRule="exact"/>
        <w:jc w:val="both"/>
        <w:rPr>
          <w:color w:val="000000"/>
          <w:lang w:val="fr-FR"/>
        </w:rPr>
      </w:pPr>
      <w:r>
        <w:rPr>
          <w:color w:val="000000"/>
          <w:lang w:val="fr-FR"/>
        </w:rPr>
        <w:t>Fait en un seul original</w:t>
      </w:r>
    </w:p>
    <w:p w14:paraId="2E97B2A9" w14:textId="77777777" w:rsidR="0027056C" w:rsidRDefault="00322CAE">
      <w:pPr>
        <w:pStyle w:val="style1010"/>
        <w:spacing w:line="232" w:lineRule="exact"/>
        <w:ind w:right="20"/>
        <w:jc w:val="center"/>
        <w:rPr>
          <w:color w:val="000000"/>
          <w:lang w:val="fr-FR"/>
        </w:rPr>
      </w:pPr>
      <w:r>
        <w:rPr>
          <w:color w:val="000000"/>
          <w:lang w:val="fr-FR"/>
        </w:rPr>
        <w:t>A .............................................</w:t>
      </w:r>
    </w:p>
    <w:p w14:paraId="0CADD9A2" w14:textId="77777777" w:rsidR="0027056C" w:rsidRDefault="00322CAE">
      <w:pPr>
        <w:pStyle w:val="style1010"/>
        <w:spacing w:line="232" w:lineRule="exact"/>
        <w:ind w:right="20"/>
        <w:jc w:val="center"/>
        <w:rPr>
          <w:color w:val="000000"/>
          <w:lang w:val="fr-FR"/>
        </w:rPr>
      </w:pPr>
      <w:r>
        <w:rPr>
          <w:color w:val="000000"/>
          <w:lang w:val="fr-FR"/>
        </w:rPr>
        <w:t>Le .............................................</w:t>
      </w:r>
    </w:p>
    <w:p w14:paraId="0482E656" w14:textId="77777777" w:rsidR="0027056C" w:rsidRDefault="0027056C">
      <w:pPr>
        <w:pStyle w:val="style1010"/>
        <w:spacing w:line="232" w:lineRule="exact"/>
        <w:ind w:right="20"/>
        <w:jc w:val="center"/>
        <w:rPr>
          <w:color w:val="000000"/>
          <w:lang w:val="fr-FR"/>
        </w:rPr>
      </w:pPr>
    </w:p>
    <w:p w14:paraId="2CCB137C" w14:textId="77777777" w:rsidR="0027056C" w:rsidRDefault="00322CA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5B75644" w14:textId="77777777" w:rsidR="0027056C" w:rsidRDefault="0027056C" w:rsidP="00652112">
      <w:pPr>
        <w:pStyle w:val="style1010"/>
        <w:spacing w:after="240" w:line="232" w:lineRule="exact"/>
        <w:ind w:right="20"/>
        <w:rPr>
          <w:color w:val="000000"/>
          <w:lang w:val="fr-FR"/>
        </w:rPr>
      </w:pPr>
    </w:p>
    <w:p w14:paraId="6575167D" w14:textId="77777777" w:rsidR="0027056C" w:rsidRDefault="00322CAE">
      <w:pPr>
        <w:pStyle w:val="ParagrapheIndent1"/>
        <w:spacing w:after="240"/>
        <w:jc w:val="both"/>
        <w:rPr>
          <w:b/>
          <w:color w:val="000000"/>
          <w:u w:val="single"/>
          <w:lang w:val="fr-FR"/>
        </w:rPr>
      </w:pPr>
      <w:r>
        <w:rPr>
          <w:b/>
          <w:color w:val="000000"/>
          <w:u w:val="single"/>
          <w:lang w:val="fr-FR"/>
        </w:rPr>
        <w:t>ACCEPTATION DE L'OFFRE PAR LE POUVOIR ADJUDICATEUR</w:t>
      </w:r>
    </w:p>
    <w:p w14:paraId="57ECA48E" w14:textId="77777777" w:rsidR="0027056C" w:rsidRDefault="00322CAE">
      <w:pPr>
        <w:pStyle w:val="ParagrapheIndent1"/>
        <w:spacing w:line="232" w:lineRule="exact"/>
        <w:jc w:val="both"/>
        <w:rPr>
          <w:color w:val="000000"/>
          <w:lang w:val="fr-FR"/>
        </w:rPr>
      </w:pPr>
      <w:r>
        <w:rPr>
          <w:color w:val="000000"/>
          <w:lang w:val="fr-FR"/>
        </w:rPr>
        <w:t>Le montant global de l'offre acceptée par le pouvoir adjudicateur est porté à :</w:t>
      </w:r>
    </w:p>
    <w:p w14:paraId="2C71D20D" w14:textId="77777777"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14:paraId="2CEE0AE5" w14:textId="77777777">
        <w:trPr>
          <w:trHeight w:val="325"/>
        </w:trPr>
        <w:tc>
          <w:tcPr>
            <w:tcW w:w="2400" w:type="dxa"/>
            <w:tcMar>
              <w:top w:w="0" w:type="dxa"/>
              <w:left w:w="0" w:type="dxa"/>
              <w:bottom w:w="0" w:type="dxa"/>
              <w:right w:w="0" w:type="dxa"/>
            </w:tcMar>
          </w:tcPr>
          <w:p w14:paraId="2593F6D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8727AB1"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AD99C30" w14:textId="77777777" w:rsidR="0027056C" w:rsidRDefault="0027056C">
            <w:pPr>
              <w:rPr>
                <w:sz w:val="2"/>
              </w:rPr>
            </w:pPr>
          </w:p>
        </w:tc>
        <w:tc>
          <w:tcPr>
            <w:tcW w:w="4760" w:type="dxa"/>
            <w:tcMar>
              <w:top w:w="0" w:type="dxa"/>
              <w:left w:w="0" w:type="dxa"/>
              <w:bottom w:w="0" w:type="dxa"/>
              <w:right w:w="0" w:type="dxa"/>
            </w:tcMar>
          </w:tcPr>
          <w:p w14:paraId="2949A6A5"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8ACD2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82AA8F5" w14:textId="77777777">
        <w:trPr>
          <w:trHeight w:val="325"/>
        </w:trPr>
        <w:tc>
          <w:tcPr>
            <w:tcW w:w="2400" w:type="dxa"/>
            <w:tcMar>
              <w:top w:w="0" w:type="dxa"/>
              <w:left w:w="0" w:type="dxa"/>
              <w:bottom w:w="0" w:type="dxa"/>
              <w:right w:w="0" w:type="dxa"/>
            </w:tcMar>
          </w:tcPr>
          <w:p w14:paraId="4324BAF9"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325BCBE"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9C6C082" w14:textId="77777777" w:rsidR="0027056C" w:rsidRDefault="0027056C">
            <w:pPr>
              <w:rPr>
                <w:sz w:val="2"/>
              </w:rPr>
            </w:pPr>
          </w:p>
        </w:tc>
        <w:tc>
          <w:tcPr>
            <w:tcW w:w="4760" w:type="dxa"/>
            <w:tcMar>
              <w:top w:w="0" w:type="dxa"/>
              <w:left w:w="0" w:type="dxa"/>
              <w:bottom w:w="0" w:type="dxa"/>
              <w:right w:w="0" w:type="dxa"/>
            </w:tcMar>
            <w:vAlign w:val="center"/>
          </w:tcPr>
          <w:p w14:paraId="28D3FBE4"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7732A4D"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752DC00B" w14:textId="77777777">
        <w:trPr>
          <w:trHeight w:val="325"/>
        </w:trPr>
        <w:tc>
          <w:tcPr>
            <w:tcW w:w="2400" w:type="dxa"/>
            <w:tcMar>
              <w:top w:w="0" w:type="dxa"/>
              <w:left w:w="0" w:type="dxa"/>
              <w:bottom w:w="0" w:type="dxa"/>
              <w:right w:w="0" w:type="dxa"/>
            </w:tcMar>
          </w:tcPr>
          <w:p w14:paraId="27A0A8C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978AC98"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582212F" w14:textId="77777777" w:rsidR="0027056C" w:rsidRDefault="0027056C">
            <w:pPr>
              <w:rPr>
                <w:sz w:val="2"/>
              </w:rPr>
            </w:pPr>
          </w:p>
        </w:tc>
        <w:tc>
          <w:tcPr>
            <w:tcW w:w="4760" w:type="dxa"/>
            <w:tcMar>
              <w:top w:w="0" w:type="dxa"/>
              <w:left w:w="0" w:type="dxa"/>
              <w:bottom w:w="0" w:type="dxa"/>
              <w:right w:w="0" w:type="dxa"/>
            </w:tcMar>
            <w:vAlign w:val="center"/>
          </w:tcPr>
          <w:p w14:paraId="6C3FB301"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2C330A3"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96F1C2F" w14:textId="77777777">
        <w:trPr>
          <w:trHeight w:val="325"/>
        </w:trPr>
        <w:tc>
          <w:tcPr>
            <w:tcW w:w="2400" w:type="dxa"/>
            <w:tcMar>
              <w:top w:w="0" w:type="dxa"/>
              <w:left w:w="0" w:type="dxa"/>
              <w:bottom w:w="0" w:type="dxa"/>
              <w:right w:w="0" w:type="dxa"/>
            </w:tcMar>
          </w:tcPr>
          <w:p w14:paraId="772D563C"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1523FE6"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6A1705" w14:textId="77777777" w:rsidR="0027056C" w:rsidRDefault="0027056C">
            <w:pPr>
              <w:rPr>
                <w:sz w:val="2"/>
              </w:rPr>
            </w:pPr>
          </w:p>
        </w:tc>
        <w:tc>
          <w:tcPr>
            <w:tcW w:w="6080" w:type="dxa"/>
            <w:gridSpan w:val="2"/>
            <w:tcMar>
              <w:top w:w="0" w:type="dxa"/>
              <w:left w:w="0" w:type="dxa"/>
              <w:bottom w:w="0" w:type="dxa"/>
              <w:right w:w="0" w:type="dxa"/>
            </w:tcMar>
            <w:vAlign w:val="center"/>
          </w:tcPr>
          <w:p w14:paraId="60020B0F"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69919D4" w14:textId="77777777" w:rsidR="0027056C" w:rsidRDefault="00322CA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A80C349" w14:textId="77777777" w:rsidR="0027056C" w:rsidRDefault="00322CAE">
      <w:pPr>
        <w:pStyle w:val="ParagrapheIndent1"/>
        <w:spacing w:line="232" w:lineRule="exact"/>
        <w:jc w:val="both"/>
        <w:rPr>
          <w:color w:val="000000"/>
          <w:lang w:val="fr-FR"/>
        </w:rPr>
      </w:pPr>
      <w:r>
        <w:rPr>
          <w:color w:val="000000"/>
          <w:lang w:val="fr-FR"/>
        </w:rPr>
        <w:t>La présente offre est acceptée</w:t>
      </w:r>
    </w:p>
    <w:p w14:paraId="38D0CF97" w14:textId="77777777" w:rsidR="0027056C" w:rsidRDefault="0027056C">
      <w:pPr>
        <w:pStyle w:val="ParagrapheIndent1"/>
        <w:spacing w:line="232" w:lineRule="exact"/>
        <w:jc w:val="both"/>
        <w:rPr>
          <w:color w:val="000000"/>
          <w:lang w:val="fr-FR"/>
        </w:rPr>
      </w:pPr>
    </w:p>
    <w:p w14:paraId="3DB8A84D" w14:textId="77777777" w:rsidR="0027056C" w:rsidRDefault="00322CAE">
      <w:pPr>
        <w:pStyle w:val="style1010"/>
        <w:spacing w:line="232" w:lineRule="exact"/>
        <w:ind w:right="20"/>
        <w:jc w:val="center"/>
        <w:rPr>
          <w:color w:val="000000"/>
          <w:lang w:val="fr-FR"/>
        </w:rPr>
      </w:pPr>
      <w:r>
        <w:rPr>
          <w:color w:val="000000"/>
          <w:lang w:val="fr-FR"/>
        </w:rPr>
        <w:t>A .............................................</w:t>
      </w:r>
    </w:p>
    <w:p w14:paraId="701D60A5" w14:textId="77777777" w:rsidR="00652112" w:rsidRPr="00652112" w:rsidRDefault="00322CAE" w:rsidP="00652112">
      <w:pPr>
        <w:pStyle w:val="style1010"/>
        <w:spacing w:line="232" w:lineRule="exact"/>
        <w:ind w:right="20"/>
        <w:jc w:val="center"/>
        <w:rPr>
          <w:color w:val="000000"/>
          <w:lang w:val="fr-FR"/>
        </w:rPr>
      </w:pPr>
      <w:r>
        <w:rPr>
          <w:color w:val="000000"/>
          <w:lang w:val="fr-FR"/>
        </w:rPr>
        <w:t>Le .............</w:t>
      </w:r>
      <w:r w:rsidR="00652112">
        <w:rPr>
          <w:color w:val="000000"/>
          <w:lang w:val="fr-FR"/>
        </w:rPr>
        <w:t>...............................</w:t>
      </w:r>
    </w:p>
    <w:p w14:paraId="32118F81" w14:textId="77777777" w:rsidR="00652112" w:rsidRDefault="00652112" w:rsidP="00652112">
      <w:pPr>
        <w:rPr>
          <w:lang w:val="fr-FR"/>
        </w:rPr>
      </w:pPr>
    </w:p>
    <w:p w14:paraId="66BB218D" w14:textId="77777777" w:rsidR="00652112" w:rsidRDefault="00652112" w:rsidP="00652112">
      <w:pPr>
        <w:rPr>
          <w:lang w:val="fr-FR"/>
        </w:rPr>
      </w:pPr>
    </w:p>
    <w:p w14:paraId="34030852" w14:textId="77777777" w:rsidR="00652112" w:rsidRDefault="00652112" w:rsidP="00652112">
      <w:pPr>
        <w:pStyle w:val="style1010"/>
        <w:spacing w:line="232" w:lineRule="exact"/>
        <w:ind w:right="20"/>
        <w:rPr>
          <w:color w:val="000000"/>
          <w:lang w:val="fr-FR"/>
        </w:rPr>
      </w:pPr>
      <w:r>
        <w:rPr>
          <w:color w:val="000000"/>
          <w:lang w:val="fr-FR"/>
        </w:rPr>
        <w:t>Signature du représentant du pouvoir adjudicateur, habilité par la décision en date du ....................</w:t>
      </w:r>
    </w:p>
    <w:p w14:paraId="7363136B" w14:textId="77777777" w:rsidR="00652112" w:rsidRDefault="00652112" w:rsidP="00652112">
      <w:pPr>
        <w:rPr>
          <w:lang w:val="fr-FR"/>
        </w:rPr>
      </w:pPr>
    </w:p>
    <w:p w14:paraId="3AECE3B6" w14:textId="77777777" w:rsidR="00652112" w:rsidRDefault="00652112" w:rsidP="00652112">
      <w:pPr>
        <w:rPr>
          <w:lang w:val="fr-FR"/>
        </w:rPr>
      </w:pPr>
    </w:p>
    <w:p w14:paraId="2CE89010" w14:textId="77777777" w:rsidR="0027056C" w:rsidRPr="00652112" w:rsidRDefault="0027056C" w:rsidP="00652112">
      <w:pPr>
        <w:rPr>
          <w:lang w:val="fr-FR"/>
        </w:rPr>
        <w:sectPr w:rsidR="0027056C" w:rsidRPr="00652112">
          <w:footerReference w:type="default" r:id="rId21"/>
          <w:pgSz w:w="11900" w:h="16840"/>
          <w:pgMar w:top="1140" w:right="1140" w:bottom="1140" w:left="1140" w:header="1140" w:footer="1140" w:gutter="0"/>
          <w:cols w:space="708"/>
        </w:sectPr>
      </w:pPr>
    </w:p>
    <w:p w14:paraId="70EB9292" w14:textId="77777777" w:rsidR="0027056C" w:rsidRDefault="0027056C" w:rsidP="00652112">
      <w:pPr>
        <w:pStyle w:val="style1010"/>
        <w:spacing w:after="240" w:line="232" w:lineRule="exact"/>
        <w:ind w:right="20"/>
        <w:rPr>
          <w:color w:val="000000"/>
          <w:lang w:val="fr-FR"/>
        </w:rPr>
      </w:pPr>
    </w:p>
    <w:p w14:paraId="1862E64D" w14:textId="77777777" w:rsidR="0027056C" w:rsidRDefault="00322CAE">
      <w:pPr>
        <w:pStyle w:val="ParagrapheIndent1"/>
        <w:spacing w:line="232" w:lineRule="exact"/>
        <w:jc w:val="both"/>
        <w:rPr>
          <w:color w:val="000000"/>
          <w:lang w:val="fr-FR"/>
        </w:rPr>
      </w:pPr>
      <w:r>
        <w:rPr>
          <w:b/>
          <w:color w:val="000000"/>
          <w:u w:val="single"/>
          <w:lang w:val="fr-FR"/>
        </w:rPr>
        <w:t>NANTISSEMENT OU CESSION DE CREANCES</w:t>
      </w:r>
    </w:p>
    <w:p w14:paraId="2529C3CF" w14:textId="77777777" w:rsidR="0027056C" w:rsidRDefault="0027056C">
      <w:pPr>
        <w:pStyle w:val="ParagrapheIndent1"/>
        <w:spacing w:line="232" w:lineRule="exact"/>
        <w:jc w:val="both"/>
        <w:rPr>
          <w:color w:val="000000"/>
          <w:lang w:val="fr-FR"/>
        </w:rPr>
      </w:pPr>
    </w:p>
    <w:p w14:paraId="4E4999A4" w14:textId="77777777" w:rsidR="0027056C" w:rsidRDefault="00322CA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7056C" w14:paraId="6B3F7A5F" w14:textId="77777777">
        <w:trPr>
          <w:trHeight w:val="225"/>
        </w:trPr>
        <w:tc>
          <w:tcPr>
            <w:tcW w:w="240" w:type="dxa"/>
            <w:tcMar>
              <w:top w:w="0" w:type="dxa"/>
              <w:left w:w="0" w:type="dxa"/>
              <w:bottom w:w="0" w:type="dxa"/>
              <w:right w:w="0" w:type="dxa"/>
            </w:tcMar>
          </w:tcPr>
          <w:p w14:paraId="78980051" w14:textId="77777777" w:rsidR="0027056C" w:rsidRDefault="00322CAE">
            <w:pPr>
              <w:rPr>
                <w:sz w:val="2"/>
              </w:rPr>
            </w:pPr>
            <w:r>
              <w:rPr>
                <w:noProof/>
                <w:lang w:val="fr-FR" w:eastAsia="fr-FR"/>
              </w:rPr>
              <w:drawing>
                <wp:inline distT="0" distB="0" distL="0" distR="0" wp14:anchorId="332D2567" wp14:editId="6600C1AC">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511829" w14:textId="77777777" w:rsidR="0027056C" w:rsidRDefault="0027056C">
            <w:pPr>
              <w:rPr>
                <w:sz w:val="2"/>
              </w:rPr>
            </w:pPr>
          </w:p>
        </w:tc>
        <w:tc>
          <w:tcPr>
            <w:tcW w:w="9180" w:type="dxa"/>
            <w:vMerge w:val="restart"/>
            <w:tcMar>
              <w:top w:w="0" w:type="dxa"/>
              <w:left w:w="0" w:type="dxa"/>
              <w:bottom w:w="0" w:type="dxa"/>
              <w:right w:w="0" w:type="dxa"/>
            </w:tcMar>
          </w:tcPr>
          <w:p w14:paraId="1418DD1A" w14:textId="77777777" w:rsidR="0027056C" w:rsidRDefault="00322CA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8E6D9D5"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56917C5B" w14:textId="77777777">
        <w:trPr>
          <w:trHeight w:val="425"/>
        </w:trPr>
        <w:tc>
          <w:tcPr>
            <w:tcW w:w="240" w:type="dxa"/>
            <w:tcMar>
              <w:top w:w="0" w:type="dxa"/>
              <w:left w:w="0" w:type="dxa"/>
              <w:bottom w:w="0" w:type="dxa"/>
              <w:right w:w="0" w:type="dxa"/>
            </w:tcMar>
          </w:tcPr>
          <w:p w14:paraId="7D467EFA" w14:textId="77777777" w:rsidR="0027056C" w:rsidRDefault="0027056C">
            <w:pPr>
              <w:rPr>
                <w:sz w:val="2"/>
              </w:rPr>
            </w:pPr>
          </w:p>
        </w:tc>
        <w:tc>
          <w:tcPr>
            <w:tcW w:w="200" w:type="dxa"/>
            <w:tcMar>
              <w:top w:w="0" w:type="dxa"/>
              <w:left w:w="0" w:type="dxa"/>
              <w:bottom w:w="0" w:type="dxa"/>
              <w:right w:w="0" w:type="dxa"/>
            </w:tcMar>
          </w:tcPr>
          <w:p w14:paraId="14822F63" w14:textId="77777777" w:rsidR="0027056C" w:rsidRDefault="0027056C">
            <w:pPr>
              <w:rPr>
                <w:sz w:val="2"/>
              </w:rPr>
            </w:pPr>
          </w:p>
        </w:tc>
        <w:tc>
          <w:tcPr>
            <w:tcW w:w="9180" w:type="dxa"/>
            <w:vMerge/>
            <w:tcMar>
              <w:top w:w="0" w:type="dxa"/>
              <w:left w:w="0" w:type="dxa"/>
              <w:bottom w:w="0" w:type="dxa"/>
              <w:right w:w="0" w:type="dxa"/>
            </w:tcMar>
          </w:tcPr>
          <w:p w14:paraId="6160B876" w14:textId="77777777" w:rsidR="0027056C" w:rsidRDefault="0027056C"/>
        </w:tc>
      </w:tr>
    </w:tbl>
    <w:p w14:paraId="265C81B5"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218A82EB" w14:textId="77777777">
        <w:trPr>
          <w:trHeight w:val="225"/>
        </w:trPr>
        <w:tc>
          <w:tcPr>
            <w:tcW w:w="240" w:type="dxa"/>
            <w:tcMar>
              <w:top w:w="0" w:type="dxa"/>
              <w:left w:w="0" w:type="dxa"/>
              <w:bottom w:w="0" w:type="dxa"/>
              <w:right w:w="0" w:type="dxa"/>
            </w:tcMar>
          </w:tcPr>
          <w:p w14:paraId="45E8BDA4" w14:textId="77777777" w:rsidR="0027056C" w:rsidRDefault="00322CAE">
            <w:pPr>
              <w:rPr>
                <w:sz w:val="2"/>
              </w:rPr>
            </w:pPr>
            <w:r>
              <w:rPr>
                <w:noProof/>
                <w:lang w:val="fr-FR" w:eastAsia="fr-FR"/>
              </w:rPr>
              <w:drawing>
                <wp:inline distT="0" distB="0" distL="0" distR="0" wp14:anchorId="4612DAD8" wp14:editId="5C6277DE">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021F6" w14:textId="77777777" w:rsidR="0027056C" w:rsidRDefault="0027056C">
            <w:pPr>
              <w:rPr>
                <w:sz w:val="2"/>
              </w:rPr>
            </w:pPr>
          </w:p>
        </w:tc>
        <w:tc>
          <w:tcPr>
            <w:tcW w:w="9180" w:type="dxa"/>
            <w:vMerge w:val="restart"/>
            <w:tcMar>
              <w:top w:w="0" w:type="dxa"/>
              <w:left w:w="0" w:type="dxa"/>
              <w:bottom w:w="0" w:type="dxa"/>
              <w:right w:w="0" w:type="dxa"/>
            </w:tcMar>
          </w:tcPr>
          <w:p w14:paraId="41E384A1" w14:textId="77777777" w:rsidR="0027056C" w:rsidRDefault="00322CAE">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063D90C"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2C8B0F58" w14:textId="77777777">
        <w:trPr>
          <w:trHeight w:val="665"/>
        </w:trPr>
        <w:tc>
          <w:tcPr>
            <w:tcW w:w="240" w:type="dxa"/>
            <w:tcMar>
              <w:top w:w="0" w:type="dxa"/>
              <w:left w:w="0" w:type="dxa"/>
              <w:bottom w:w="0" w:type="dxa"/>
              <w:right w:w="0" w:type="dxa"/>
            </w:tcMar>
          </w:tcPr>
          <w:p w14:paraId="59CD37E1" w14:textId="77777777" w:rsidR="0027056C" w:rsidRDefault="0027056C">
            <w:pPr>
              <w:rPr>
                <w:sz w:val="2"/>
              </w:rPr>
            </w:pPr>
          </w:p>
        </w:tc>
        <w:tc>
          <w:tcPr>
            <w:tcW w:w="200" w:type="dxa"/>
            <w:tcMar>
              <w:top w:w="0" w:type="dxa"/>
              <w:left w:w="0" w:type="dxa"/>
              <w:bottom w:w="0" w:type="dxa"/>
              <w:right w:w="0" w:type="dxa"/>
            </w:tcMar>
          </w:tcPr>
          <w:p w14:paraId="30E589A8" w14:textId="77777777" w:rsidR="0027056C" w:rsidRDefault="0027056C">
            <w:pPr>
              <w:rPr>
                <w:sz w:val="2"/>
              </w:rPr>
            </w:pPr>
          </w:p>
        </w:tc>
        <w:tc>
          <w:tcPr>
            <w:tcW w:w="9180" w:type="dxa"/>
            <w:vMerge/>
            <w:tcMar>
              <w:top w:w="0" w:type="dxa"/>
              <w:left w:w="0" w:type="dxa"/>
              <w:bottom w:w="0" w:type="dxa"/>
              <w:right w:w="0" w:type="dxa"/>
            </w:tcMar>
          </w:tcPr>
          <w:p w14:paraId="70DEC07B" w14:textId="77777777" w:rsidR="0027056C" w:rsidRDefault="0027056C"/>
        </w:tc>
      </w:tr>
    </w:tbl>
    <w:p w14:paraId="6DD862BB"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09B7319C" w14:textId="77777777">
        <w:trPr>
          <w:trHeight w:val="225"/>
        </w:trPr>
        <w:tc>
          <w:tcPr>
            <w:tcW w:w="240" w:type="dxa"/>
            <w:tcMar>
              <w:top w:w="0" w:type="dxa"/>
              <w:left w:w="0" w:type="dxa"/>
              <w:bottom w:w="0" w:type="dxa"/>
              <w:right w:w="0" w:type="dxa"/>
            </w:tcMar>
          </w:tcPr>
          <w:p w14:paraId="21508FE1" w14:textId="77777777" w:rsidR="0027056C" w:rsidRDefault="00322CAE">
            <w:pPr>
              <w:rPr>
                <w:sz w:val="2"/>
              </w:rPr>
            </w:pPr>
            <w:r>
              <w:rPr>
                <w:noProof/>
                <w:lang w:val="fr-FR" w:eastAsia="fr-FR"/>
              </w:rPr>
              <w:drawing>
                <wp:inline distT="0" distB="0" distL="0" distR="0" wp14:anchorId="489D72F6" wp14:editId="5B50361C">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AC6C9A" w14:textId="77777777" w:rsidR="0027056C" w:rsidRDefault="0027056C">
            <w:pPr>
              <w:rPr>
                <w:sz w:val="2"/>
              </w:rPr>
            </w:pPr>
          </w:p>
        </w:tc>
        <w:tc>
          <w:tcPr>
            <w:tcW w:w="9180" w:type="dxa"/>
            <w:vMerge w:val="restart"/>
            <w:tcMar>
              <w:top w:w="0" w:type="dxa"/>
              <w:left w:w="0" w:type="dxa"/>
              <w:bottom w:w="0" w:type="dxa"/>
              <w:right w:w="0" w:type="dxa"/>
            </w:tcMar>
          </w:tcPr>
          <w:p w14:paraId="33CF1CD3" w14:textId="77777777" w:rsidR="0027056C" w:rsidRDefault="00322CA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B918C11"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41689227" w14:textId="77777777">
        <w:trPr>
          <w:trHeight w:val="665"/>
        </w:trPr>
        <w:tc>
          <w:tcPr>
            <w:tcW w:w="240" w:type="dxa"/>
            <w:tcMar>
              <w:top w:w="0" w:type="dxa"/>
              <w:left w:w="0" w:type="dxa"/>
              <w:bottom w:w="0" w:type="dxa"/>
              <w:right w:w="0" w:type="dxa"/>
            </w:tcMar>
          </w:tcPr>
          <w:p w14:paraId="53F6E172" w14:textId="77777777" w:rsidR="0027056C" w:rsidRDefault="0027056C">
            <w:pPr>
              <w:rPr>
                <w:sz w:val="2"/>
              </w:rPr>
            </w:pPr>
          </w:p>
        </w:tc>
        <w:tc>
          <w:tcPr>
            <w:tcW w:w="200" w:type="dxa"/>
            <w:tcMar>
              <w:top w:w="0" w:type="dxa"/>
              <w:left w:w="0" w:type="dxa"/>
              <w:bottom w:w="0" w:type="dxa"/>
              <w:right w:w="0" w:type="dxa"/>
            </w:tcMar>
          </w:tcPr>
          <w:p w14:paraId="4133BFF6" w14:textId="77777777" w:rsidR="0027056C" w:rsidRDefault="0027056C">
            <w:pPr>
              <w:rPr>
                <w:sz w:val="2"/>
              </w:rPr>
            </w:pPr>
          </w:p>
        </w:tc>
        <w:tc>
          <w:tcPr>
            <w:tcW w:w="9180" w:type="dxa"/>
            <w:vMerge/>
            <w:tcMar>
              <w:top w:w="0" w:type="dxa"/>
              <w:left w:w="0" w:type="dxa"/>
              <w:bottom w:w="0" w:type="dxa"/>
              <w:right w:w="0" w:type="dxa"/>
            </w:tcMar>
          </w:tcPr>
          <w:p w14:paraId="79580945" w14:textId="77777777" w:rsidR="0027056C" w:rsidRDefault="0027056C"/>
        </w:tc>
      </w:tr>
    </w:tbl>
    <w:p w14:paraId="63BBC632"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51EA0622" w14:textId="77777777">
        <w:trPr>
          <w:trHeight w:val="225"/>
        </w:trPr>
        <w:tc>
          <w:tcPr>
            <w:tcW w:w="240" w:type="dxa"/>
            <w:tcMar>
              <w:top w:w="0" w:type="dxa"/>
              <w:left w:w="0" w:type="dxa"/>
              <w:bottom w:w="0" w:type="dxa"/>
              <w:right w:w="0" w:type="dxa"/>
            </w:tcMar>
          </w:tcPr>
          <w:p w14:paraId="35AF58D0" w14:textId="77777777" w:rsidR="0027056C" w:rsidRDefault="00322CAE">
            <w:pPr>
              <w:rPr>
                <w:sz w:val="2"/>
              </w:rPr>
            </w:pPr>
            <w:r>
              <w:rPr>
                <w:noProof/>
                <w:lang w:val="fr-FR" w:eastAsia="fr-FR"/>
              </w:rPr>
              <w:drawing>
                <wp:inline distT="0" distB="0" distL="0" distR="0" wp14:anchorId="2F38BBD8" wp14:editId="2E8B27FC">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EEE594" w14:textId="77777777" w:rsidR="0027056C" w:rsidRDefault="0027056C">
            <w:pPr>
              <w:rPr>
                <w:sz w:val="2"/>
              </w:rPr>
            </w:pPr>
          </w:p>
        </w:tc>
        <w:tc>
          <w:tcPr>
            <w:tcW w:w="9180" w:type="dxa"/>
            <w:vMerge w:val="restart"/>
            <w:tcMar>
              <w:top w:w="0" w:type="dxa"/>
              <w:left w:w="0" w:type="dxa"/>
              <w:bottom w:w="0" w:type="dxa"/>
              <w:right w:w="0" w:type="dxa"/>
            </w:tcMar>
          </w:tcPr>
          <w:p w14:paraId="41EA1337" w14:textId="77777777" w:rsidR="0027056C" w:rsidRDefault="00322CA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BF00483"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6CC4F24E" w14:textId="77777777">
        <w:trPr>
          <w:trHeight w:val="425"/>
        </w:trPr>
        <w:tc>
          <w:tcPr>
            <w:tcW w:w="240" w:type="dxa"/>
            <w:tcMar>
              <w:top w:w="0" w:type="dxa"/>
              <w:left w:w="0" w:type="dxa"/>
              <w:bottom w:w="0" w:type="dxa"/>
              <w:right w:w="0" w:type="dxa"/>
            </w:tcMar>
          </w:tcPr>
          <w:p w14:paraId="19FA1973" w14:textId="77777777" w:rsidR="0027056C" w:rsidRDefault="0027056C">
            <w:pPr>
              <w:rPr>
                <w:sz w:val="2"/>
              </w:rPr>
            </w:pPr>
          </w:p>
        </w:tc>
        <w:tc>
          <w:tcPr>
            <w:tcW w:w="200" w:type="dxa"/>
            <w:tcMar>
              <w:top w:w="0" w:type="dxa"/>
              <w:left w:w="0" w:type="dxa"/>
              <w:bottom w:w="0" w:type="dxa"/>
              <w:right w:w="0" w:type="dxa"/>
            </w:tcMar>
          </w:tcPr>
          <w:p w14:paraId="2AAF151D" w14:textId="77777777" w:rsidR="0027056C" w:rsidRDefault="0027056C">
            <w:pPr>
              <w:rPr>
                <w:sz w:val="2"/>
              </w:rPr>
            </w:pPr>
          </w:p>
        </w:tc>
        <w:tc>
          <w:tcPr>
            <w:tcW w:w="9180" w:type="dxa"/>
            <w:vMerge/>
            <w:tcMar>
              <w:top w:w="0" w:type="dxa"/>
              <w:left w:w="0" w:type="dxa"/>
              <w:bottom w:w="0" w:type="dxa"/>
              <w:right w:w="0" w:type="dxa"/>
            </w:tcMar>
          </w:tcPr>
          <w:p w14:paraId="19C9C631" w14:textId="77777777" w:rsidR="0027056C" w:rsidRDefault="0027056C"/>
        </w:tc>
      </w:tr>
    </w:tbl>
    <w:p w14:paraId="5A90967E" w14:textId="77777777" w:rsidR="0027056C" w:rsidRDefault="00322CA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27056C" w14:paraId="622EE1B6" w14:textId="77777777">
        <w:trPr>
          <w:trHeight w:val="225"/>
        </w:trPr>
        <w:tc>
          <w:tcPr>
            <w:tcW w:w="240" w:type="dxa"/>
            <w:tcMar>
              <w:top w:w="0" w:type="dxa"/>
              <w:left w:w="0" w:type="dxa"/>
              <w:bottom w:w="0" w:type="dxa"/>
              <w:right w:w="0" w:type="dxa"/>
            </w:tcMar>
          </w:tcPr>
          <w:p w14:paraId="77EA38DC" w14:textId="77777777" w:rsidR="0027056C" w:rsidRDefault="00322CAE">
            <w:pPr>
              <w:rPr>
                <w:sz w:val="2"/>
              </w:rPr>
            </w:pPr>
            <w:r>
              <w:rPr>
                <w:noProof/>
                <w:lang w:val="fr-FR" w:eastAsia="fr-FR"/>
              </w:rPr>
              <w:drawing>
                <wp:inline distT="0" distB="0" distL="0" distR="0" wp14:anchorId="2B89B235" wp14:editId="5C8675EA">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944EFF" w14:textId="77777777" w:rsidR="0027056C" w:rsidRDefault="0027056C">
            <w:pPr>
              <w:rPr>
                <w:sz w:val="2"/>
              </w:rPr>
            </w:pPr>
          </w:p>
        </w:tc>
        <w:tc>
          <w:tcPr>
            <w:tcW w:w="9180" w:type="dxa"/>
            <w:tcMar>
              <w:top w:w="0" w:type="dxa"/>
              <w:left w:w="0" w:type="dxa"/>
              <w:bottom w:w="0" w:type="dxa"/>
              <w:right w:w="0" w:type="dxa"/>
            </w:tcMar>
          </w:tcPr>
          <w:p w14:paraId="27A78F3D" w14:textId="77777777" w:rsidR="0027056C" w:rsidRDefault="00322CAE">
            <w:pPr>
              <w:pStyle w:val="ParagrapheIndent1"/>
              <w:jc w:val="both"/>
              <w:rPr>
                <w:color w:val="000000"/>
                <w:lang w:val="fr-FR"/>
              </w:rPr>
            </w:pPr>
            <w:r>
              <w:rPr>
                <w:color w:val="000000"/>
                <w:lang w:val="fr-FR"/>
              </w:rPr>
              <w:t>membre d'un groupement d'entreprise</w:t>
            </w:r>
          </w:p>
        </w:tc>
      </w:tr>
      <w:tr w:rsidR="0027056C" w14:paraId="0372706D" w14:textId="77777777">
        <w:trPr>
          <w:trHeight w:val="225"/>
        </w:trPr>
        <w:tc>
          <w:tcPr>
            <w:tcW w:w="240" w:type="dxa"/>
            <w:tcMar>
              <w:top w:w="0" w:type="dxa"/>
              <w:left w:w="0" w:type="dxa"/>
              <w:bottom w:w="0" w:type="dxa"/>
              <w:right w:w="0" w:type="dxa"/>
            </w:tcMar>
          </w:tcPr>
          <w:p w14:paraId="3B95F90E" w14:textId="77777777" w:rsidR="0027056C" w:rsidRDefault="00322CAE">
            <w:pPr>
              <w:rPr>
                <w:sz w:val="2"/>
              </w:rPr>
            </w:pPr>
            <w:r>
              <w:rPr>
                <w:noProof/>
                <w:lang w:val="fr-FR" w:eastAsia="fr-FR"/>
              </w:rPr>
              <w:drawing>
                <wp:inline distT="0" distB="0" distL="0" distR="0" wp14:anchorId="2D6689F8" wp14:editId="51C7C184">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80642F" w14:textId="77777777" w:rsidR="0027056C" w:rsidRDefault="0027056C">
            <w:pPr>
              <w:rPr>
                <w:sz w:val="2"/>
              </w:rPr>
            </w:pPr>
          </w:p>
        </w:tc>
        <w:tc>
          <w:tcPr>
            <w:tcW w:w="9180" w:type="dxa"/>
            <w:tcMar>
              <w:top w:w="0" w:type="dxa"/>
              <w:left w:w="0" w:type="dxa"/>
              <w:bottom w:w="0" w:type="dxa"/>
              <w:right w:w="0" w:type="dxa"/>
            </w:tcMar>
          </w:tcPr>
          <w:p w14:paraId="6F90073C" w14:textId="77777777" w:rsidR="0027056C" w:rsidRDefault="00322CAE">
            <w:pPr>
              <w:pStyle w:val="ParagrapheIndent1"/>
              <w:jc w:val="both"/>
              <w:rPr>
                <w:color w:val="000000"/>
                <w:lang w:val="fr-FR"/>
              </w:rPr>
            </w:pPr>
            <w:r>
              <w:rPr>
                <w:color w:val="000000"/>
                <w:lang w:val="fr-FR"/>
              </w:rPr>
              <w:t>sous-traitant</w:t>
            </w:r>
          </w:p>
        </w:tc>
      </w:tr>
    </w:tbl>
    <w:p w14:paraId="584FC12A" w14:textId="77777777" w:rsidR="0027056C" w:rsidRDefault="00322CAE">
      <w:pPr>
        <w:spacing w:line="240" w:lineRule="exact"/>
      </w:pPr>
      <w:r>
        <w:t xml:space="preserve"> </w:t>
      </w:r>
    </w:p>
    <w:p w14:paraId="06B2519C" w14:textId="77777777" w:rsidR="0027056C" w:rsidRDefault="00322CAE">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1F18FFD" w14:textId="77777777" w:rsidR="0027056C" w:rsidRDefault="00322CA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B2D86DF" w14:textId="77777777" w:rsidR="0027056C" w:rsidRDefault="0027056C">
      <w:pPr>
        <w:pStyle w:val="style1010"/>
        <w:spacing w:line="232" w:lineRule="exact"/>
        <w:ind w:right="20"/>
        <w:jc w:val="center"/>
        <w:rPr>
          <w:color w:val="000000"/>
          <w:lang w:val="fr-FR"/>
        </w:rPr>
      </w:pPr>
    </w:p>
    <w:p w14:paraId="0C9BE811" w14:textId="77777777" w:rsidR="0027056C" w:rsidRDefault="00322CAE">
      <w:pPr>
        <w:pStyle w:val="style1010"/>
        <w:spacing w:line="232" w:lineRule="exact"/>
        <w:ind w:right="20"/>
        <w:jc w:val="center"/>
        <w:rPr>
          <w:color w:val="000000"/>
          <w:sz w:val="16"/>
          <w:vertAlign w:val="superscript"/>
          <w:lang w:val="fr-FR"/>
        </w:rPr>
        <w:sectPr w:rsidR="0027056C">
          <w:footerReference w:type="default" r:id="rId22"/>
          <w:pgSz w:w="11900" w:h="16840"/>
          <w:pgMar w:top="1140" w:right="1140" w:bottom="1140" w:left="1140" w:header="1140" w:footer="1140" w:gutter="0"/>
          <w:cols w:space="708"/>
        </w:sectPr>
      </w:pPr>
      <w:r>
        <w:rPr>
          <w:b/>
          <w:color w:val="000000"/>
          <w:lang w:val="fr-FR"/>
        </w:rPr>
        <w:t>Signatur</w:t>
      </w:r>
      <w:r w:rsidR="0033003B">
        <w:rPr>
          <w:b/>
          <w:color w:val="000000"/>
          <w:lang w:val="fr-FR"/>
        </w:rPr>
        <w:t>e :</w:t>
      </w:r>
    </w:p>
    <w:tbl>
      <w:tblPr>
        <w:tblW w:w="0" w:type="auto"/>
        <w:tblLayout w:type="fixed"/>
        <w:tblLook w:val="04A0" w:firstRow="1" w:lastRow="0" w:firstColumn="1" w:lastColumn="0" w:noHBand="0" w:noVBand="1"/>
      </w:tblPr>
      <w:tblGrid>
        <w:gridCol w:w="14560"/>
      </w:tblGrid>
      <w:tr w:rsidR="0027056C" w:rsidRPr="000632A0" w14:paraId="4D0E1414" w14:textId="77777777">
        <w:tc>
          <w:tcPr>
            <w:tcW w:w="14560" w:type="dxa"/>
            <w:shd w:val="clear" w:color="FD2456" w:fill="FD2456"/>
            <w:tcMar>
              <w:top w:w="30" w:type="dxa"/>
              <w:left w:w="80" w:type="dxa"/>
              <w:bottom w:w="45" w:type="dxa"/>
              <w:right w:w="80" w:type="dxa"/>
            </w:tcMar>
            <w:vAlign w:val="center"/>
          </w:tcPr>
          <w:p w14:paraId="5422907E" w14:textId="77777777" w:rsidR="0027056C" w:rsidRDefault="00322CAE">
            <w:pPr>
              <w:pStyle w:val="Titre1"/>
              <w:jc w:val="center"/>
              <w:rPr>
                <w:rFonts w:ascii="Trebuchet MS" w:eastAsia="Trebuchet MS" w:hAnsi="Trebuchet MS" w:cs="Trebuchet MS"/>
                <w:color w:val="FFFFFF"/>
                <w:sz w:val="28"/>
                <w:lang w:val="fr-FR"/>
              </w:rPr>
            </w:pPr>
            <w:bookmarkStart w:id="25" w:name="ArtL1_A-CT"/>
            <w:bookmarkStart w:id="26" w:name="_Toc256000012"/>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tc>
      </w:tr>
    </w:tbl>
    <w:p w14:paraId="30252918" w14:textId="77777777" w:rsidR="0027056C" w:rsidRPr="000632A0" w:rsidRDefault="00322CAE">
      <w:pPr>
        <w:spacing w:after="60"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7056C" w14:paraId="0B42F952" w14:textId="77777777">
        <w:trPr>
          <w:trHeight w:val="585"/>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A651CA"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9C8495"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970593"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BD89C8" w14:textId="77777777" w:rsidR="0027056C" w:rsidRDefault="00322CA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45B8C09" w14:textId="77777777" w:rsidR="0027056C" w:rsidRDefault="00322CA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17E899"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7056C" w14:paraId="5B6B710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37A0F"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A4E5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B9C7CE4"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D702C0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355729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9DC4F"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2560D1"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032E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CBA13" w14:textId="77777777" w:rsidR="0027056C" w:rsidRDefault="0027056C"/>
        </w:tc>
      </w:tr>
      <w:tr w:rsidR="0027056C" w14:paraId="1E8D9924"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BD26A"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24012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74DF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39B34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EA0455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13FE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D2902"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AEC0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D61CC" w14:textId="77777777" w:rsidR="0027056C" w:rsidRDefault="0027056C"/>
        </w:tc>
      </w:tr>
      <w:tr w:rsidR="0027056C" w14:paraId="18B2BA95"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8BF3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0D53B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7524591"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437F39"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A74ACB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2977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95F70"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F0FC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DE338" w14:textId="77777777" w:rsidR="0027056C" w:rsidRDefault="0027056C"/>
        </w:tc>
      </w:tr>
      <w:tr w:rsidR="0027056C" w14:paraId="5344408E"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C9470"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6C749E7"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66B0C1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BCB5A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99106C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DF4F4"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B2DB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6006D"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B36DC" w14:textId="77777777" w:rsidR="0027056C" w:rsidRDefault="0027056C"/>
        </w:tc>
      </w:tr>
      <w:tr w:rsidR="0027056C" w14:paraId="05796F5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D6EF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D47ACD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1BF62B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63BDF4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F2635D"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D141"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AAF2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E9E2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6D580" w14:textId="77777777" w:rsidR="0027056C" w:rsidRDefault="0027056C"/>
        </w:tc>
      </w:tr>
      <w:tr w:rsidR="0027056C" w14:paraId="5EF40E19" w14:textId="77777777">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0F5EF" w14:textId="77777777" w:rsidR="0027056C" w:rsidRDefault="002705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79470" w14:textId="77777777" w:rsidR="0027056C" w:rsidRDefault="00322CA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65285"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789D4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54710" w14:textId="77777777" w:rsidR="0027056C" w:rsidRDefault="0027056C"/>
        </w:tc>
      </w:tr>
    </w:tbl>
    <w:p w14:paraId="53CDCB65" w14:textId="77777777" w:rsidR="0027056C" w:rsidRDefault="0027056C"/>
    <w:sectPr w:rsidR="0027056C">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C3240" w14:textId="77777777" w:rsidR="00EC6B47" w:rsidRDefault="00EC6B47">
      <w:r>
        <w:separator/>
      </w:r>
    </w:p>
  </w:endnote>
  <w:endnote w:type="continuationSeparator" w:id="0">
    <w:p w14:paraId="52086573" w14:textId="77777777" w:rsidR="00EC6B47" w:rsidRDefault="00EC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DE7A" w14:textId="77777777" w:rsidR="00EC6B47" w:rsidRDefault="00EC6B47">
    <w:pPr>
      <w:spacing w:line="240" w:lineRule="exact"/>
    </w:pPr>
  </w:p>
  <w:tbl>
    <w:tblPr>
      <w:tblW w:w="0" w:type="auto"/>
      <w:tblLayout w:type="fixed"/>
      <w:tblLook w:val="04A0" w:firstRow="1" w:lastRow="0" w:firstColumn="1" w:lastColumn="0" w:noHBand="0" w:noVBand="1"/>
    </w:tblPr>
    <w:tblGrid>
      <w:gridCol w:w="5220"/>
      <w:gridCol w:w="4400"/>
    </w:tblGrid>
    <w:tr w:rsidR="00EC6B47" w14:paraId="1530F6AA" w14:textId="77777777">
      <w:trPr>
        <w:trHeight w:val="245"/>
      </w:trPr>
      <w:tc>
        <w:tcPr>
          <w:tcW w:w="5220" w:type="dxa"/>
          <w:tcMar>
            <w:top w:w="0" w:type="dxa"/>
            <w:left w:w="0" w:type="dxa"/>
            <w:bottom w:w="0" w:type="dxa"/>
            <w:right w:w="0" w:type="dxa"/>
          </w:tcMar>
          <w:vAlign w:val="center"/>
        </w:tcPr>
        <w:p w14:paraId="17AAADB6" w14:textId="77777777" w:rsidR="00EC6B47" w:rsidRDefault="00EC6B47">
          <w:pPr>
            <w:pStyle w:val="PiedDePage"/>
            <w:rPr>
              <w:color w:val="000000"/>
              <w:lang w:val="fr-FR"/>
            </w:rPr>
          </w:pPr>
          <w:r>
            <w:rPr>
              <w:color w:val="000000"/>
              <w:lang w:val="fr-FR"/>
            </w:rPr>
            <w:t xml:space="preserve">Consultation n°: </w:t>
          </w:r>
          <w:r w:rsidR="004B66A0">
            <w:rPr>
              <w:color w:val="000000"/>
              <w:lang w:val="fr-FR"/>
            </w:rPr>
            <w:t>2025960SERV003</w:t>
          </w:r>
        </w:p>
      </w:tc>
      <w:tc>
        <w:tcPr>
          <w:tcW w:w="4400" w:type="dxa"/>
          <w:tcMar>
            <w:top w:w="0" w:type="dxa"/>
            <w:left w:w="0" w:type="dxa"/>
            <w:bottom w:w="0" w:type="dxa"/>
            <w:right w:w="0" w:type="dxa"/>
          </w:tcMar>
          <w:vAlign w:val="center"/>
        </w:tcPr>
        <w:p w14:paraId="09D6EC39" w14:textId="33730A11"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3DE9" w14:textId="77777777" w:rsidR="00EC6B47" w:rsidRDefault="00EC6B4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1511CFD" w14:textId="77777777" w:rsidR="00EC6B47" w:rsidRPr="000632A0" w:rsidRDefault="00EC6B47">
    <w:pPr>
      <w:spacing w:after="160" w:line="240" w:lineRule="exact"/>
      <w:rPr>
        <w:lang w:val="fr-FR"/>
      </w:rPr>
    </w:pPr>
  </w:p>
  <w:p w14:paraId="2FD1EDCD" w14:textId="77777777" w:rsidR="00EC6B47" w:rsidRPr="000632A0" w:rsidRDefault="00EC6B4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EC6B47" w14:paraId="0E14C515" w14:textId="77777777">
      <w:trPr>
        <w:trHeight w:val="245"/>
      </w:trPr>
      <w:tc>
        <w:tcPr>
          <w:tcW w:w="5220" w:type="dxa"/>
          <w:tcMar>
            <w:top w:w="0" w:type="dxa"/>
            <w:left w:w="0" w:type="dxa"/>
            <w:bottom w:w="0" w:type="dxa"/>
            <w:right w:w="0" w:type="dxa"/>
          </w:tcMar>
          <w:vAlign w:val="center"/>
        </w:tcPr>
        <w:p w14:paraId="239CADC9" w14:textId="77777777" w:rsidR="00EC6B47" w:rsidRDefault="004B66A0">
          <w:pPr>
            <w:pStyle w:val="PiedDePage"/>
            <w:rPr>
              <w:color w:val="000000"/>
              <w:lang w:val="fr-FR"/>
            </w:rPr>
          </w:pPr>
          <w:r>
            <w:rPr>
              <w:color w:val="000000"/>
              <w:lang w:val="fr-FR"/>
            </w:rPr>
            <w:t>Consultation n°: 2025960SERV003</w:t>
          </w:r>
        </w:p>
      </w:tc>
      <w:tc>
        <w:tcPr>
          <w:tcW w:w="4400" w:type="dxa"/>
          <w:tcMar>
            <w:top w:w="0" w:type="dxa"/>
            <w:left w:w="0" w:type="dxa"/>
            <w:bottom w:w="0" w:type="dxa"/>
            <w:right w:w="0" w:type="dxa"/>
          </w:tcMar>
          <w:vAlign w:val="center"/>
        </w:tcPr>
        <w:p w14:paraId="4CC3C977" w14:textId="7DB11EF3"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51E30" w14:textId="77777777" w:rsidR="00EC6B47" w:rsidRDefault="00EC6B47">
    <w:pPr>
      <w:spacing w:line="240" w:lineRule="exact"/>
    </w:pPr>
  </w:p>
  <w:tbl>
    <w:tblPr>
      <w:tblW w:w="0" w:type="auto"/>
      <w:tblLayout w:type="fixed"/>
      <w:tblLook w:val="04A0" w:firstRow="1" w:lastRow="0" w:firstColumn="1" w:lastColumn="0" w:noHBand="0" w:noVBand="1"/>
    </w:tblPr>
    <w:tblGrid>
      <w:gridCol w:w="5220"/>
      <w:gridCol w:w="4400"/>
    </w:tblGrid>
    <w:tr w:rsidR="00EC6B47" w14:paraId="43AD3595" w14:textId="77777777">
      <w:trPr>
        <w:trHeight w:val="245"/>
      </w:trPr>
      <w:tc>
        <w:tcPr>
          <w:tcW w:w="5220" w:type="dxa"/>
          <w:tcMar>
            <w:top w:w="0" w:type="dxa"/>
            <w:left w:w="0" w:type="dxa"/>
            <w:bottom w:w="0" w:type="dxa"/>
            <w:right w:w="0" w:type="dxa"/>
          </w:tcMar>
          <w:vAlign w:val="center"/>
        </w:tcPr>
        <w:p w14:paraId="78C3EDFA" w14:textId="77777777" w:rsidR="00EC6B47" w:rsidRDefault="00EC6B47" w:rsidP="004B66A0">
          <w:pPr>
            <w:pStyle w:val="PiedDePage"/>
            <w:rPr>
              <w:color w:val="000000"/>
              <w:lang w:val="fr-FR"/>
            </w:rPr>
          </w:pPr>
          <w:r>
            <w:rPr>
              <w:color w:val="000000"/>
              <w:lang w:val="fr-FR"/>
            </w:rPr>
            <w:t>Consultation n°: 20259</w:t>
          </w:r>
          <w:r w:rsidR="004B66A0">
            <w:rPr>
              <w:color w:val="000000"/>
              <w:lang w:val="fr-FR"/>
            </w:rPr>
            <w:t>60SERV003</w:t>
          </w:r>
        </w:p>
      </w:tc>
      <w:tc>
        <w:tcPr>
          <w:tcW w:w="4400" w:type="dxa"/>
          <w:tcMar>
            <w:top w:w="0" w:type="dxa"/>
            <w:left w:w="0" w:type="dxa"/>
            <w:bottom w:w="0" w:type="dxa"/>
            <w:right w:w="0" w:type="dxa"/>
          </w:tcMar>
          <w:vAlign w:val="center"/>
        </w:tcPr>
        <w:p w14:paraId="0F8D8829" w14:textId="01B9BBBD"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AA35" w14:textId="77777777" w:rsidR="00EC6B47" w:rsidRDefault="00EC6B47">
    <w:pPr>
      <w:pStyle w:val="PiedDePage"/>
      <w:rPr>
        <w:color w:val="000000"/>
        <w:sz w:val="16"/>
        <w:lang w:val="fr-FR"/>
      </w:rPr>
    </w:pPr>
    <w:r>
      <w:rPr>
        <w:color w:val="000000"/>
        <w:sz w:val="16"/>
        <w:lang w:val="fr-FR"/>
      </w:rPr>
      <w:t xml:space="preserve">(1)  Cocher la case correspondant à votre situation </w:t>
    </w:r>
  </w:p>
  <w:p w14:paraId="2A399842" w14:textId="77777777" w:rsidR="00EC6B47" w:rsidRPr="000632A0" w:rsidRDefault="00EC6B47">
    <w:pPr>
      <w:spacing w:after="160" w:line="240" w:lineRule="exact"/>
      <w:rPr>
        <w:lang w:val="fr-FR"/>
      </w:rPr>
    </w:pPr>
  </w:p>
  <w:p w14:paraId="7E92F01E" w14:textId="77777777" w:rsidR="00EC6B47" w:rsidRPr="000632A0" w:rsidRDefault="00EC6B4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EC6B47" w14:paraId="0BB84104" w14:textId="77777777">
      <w:trPr>
        <w:trHeight w:val="245"/>
      </w:trPr>
      <w:tc>
        <w:tcPr>
          <w:tcW w:w="5220" w:type="dxa"/>
          <w:tcMar>
            <w:top w:w="0" w:type="dxa"/>
            <w:left w:w="0" w:type="dxa"/>
            <w:bottom w:w="0" w:type="dxa"/>
            <w:right w:w="0" w:type="dxa"/>
          </w:tcMar>
          <w:vAlign w:val="center"/>
        </w:tcPr>
        <w:p w14:paraId="6612AE6D" w14:textId="77777777" w:rsidR="00EC6B47" w:rsidRDefault="00EC6B47" w:rsidP="004B66A0">
          <w:pPr>
            <w:pStyle w:val="PiedDePage"/>
            <w:rPr>
              <w:color w:val="000000"/>
              <w:lang w:val="fr-FR"/>
            </w:rPr>
          </w:pPr>
          <w:r>
            <w:rPr>
              <w:color w:val="000000"/>
              <w:lang w:val="fr-FR"/>
            </w:rPr>
            <w:t>Consultation n°: 20259</w:t>
          </w:r>
          <w:r w:rsidR="004B66A0">
            <w:rPr>
              <w:color w:val="000000"/>
              <w:lang w:val="fr-FR"/>
            </w:rPr>
            <w:t>60SERV003</w:t>
          </w:r>
        </w:p>
      </w:tc>
      <w:tc>
        <w:tcPr>
          <w:tcW w:w="4400" w:type="dxa"/>
          <w:tcMar>
            <w:top w:w="0" w:type="dxa"/>
            <w:left w:w="0" w:type="dxa"/>
            <w:bottom w:w="0" w:type="dxa"/>
            <w:right w:w="0" w:type="dxa"/>
          </w:tcMar>
          <w:vAlign w:val="center"/>
        </w:tcPr>
        <w:p w14:paraId="75BA6B6E" w14:textId="504AAB03"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F86C1" w14:textId="77777777" w:rsidR="00EC6B47" w:rsidRDefault="00EC6B47">
    <w:pPr>
      <w:pStyle w:val="PiedDePage"/>
      <w:rPr>
        <w:color w:val="000000"/>
        <w:sz w:val="16"/>
        <w:lang w:val="fr-FR"/>
      </w:rPr>
    </w:pPr>
    <w:r>
      <w:rPr>
        <w:color w:val="000000"/>
        <w:sz w:val="16"/>
        <w:lang w:val="fr-FR"/>
      </w:rPr>
      <w:t xml:space="preserve">(1)  Mention facultative dans le cas d'un dépôt signé électroniquement </w:t>
    </w:r>
  </w:p>
  <w:p w14:paraId="11215071" w14:textId="77777777" w:rsidR="00EC6B47" w:rsidRPr="000632A0" w:rsidRDefault="00EC6B47">
    <w:pPr>
      <w:spacing w:after="160" w:line="240" w:lineRule="exact"/>
      <w:rPr>
        <w:lang w:val="fr-FR"/>
      </w:rPr>
    </w:pPr>
  </w:p>
  <w:p w14:paraId="4617A69D" w14:textId="77777777" w:rsidR="00EC6B47" w:rsidRPr="000632A0" w:rsidRDefault="00EC6B4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EC6B47" w14:paraId="24FC6000" w14:textId="77777777">
      <w:trPr>
        <w:trHeight w:val="245"/>
      </w:trPr>
      <w:tc>
        <w:tcPr>
          <w:tcW w:w="5220" w:type="dxa"/>
          <w:tcMar>
            <w:top w:w="0" w:type="dxa"/>
            <w:left w:w="0" w:type="dxa"/>
            <w:bottom w:w="0" w:type="dxa"/>
            <w:right w:w="0" w:type="dxa"/>
          </w:tcMar>
          <w:vAlign w:val="center"/>
        </w:tcPr>
        <w:p w14:paraId="145FAB48" w14:textId="77777777" w:rsidR="00EC6B47" w:rsidRDefault="00EC6B47" w:rsidP="004B66A0">
          <w:pPr>
            <w:pStyle w:val="PiedDePage"/>
            <w:rPr>
              <w:color w:val="000000"/>
              <w:lang w:val="fr-FR"/>
            </w:rPr>
          </w:pPr>
          <w:r>
            <w:rPr>
              <w:color w:val="000000"/>
              <w:lang w:val="fr-FR"/>
            </w:rPr>
            <w:t>Consultation n°: 20259</w:t>
          </w:r>
          <w:r w:rsidR="004B66A0">
            <w:rPr>
              <w:color w:val="000000"/>
              <w:lang w:val="fr-FR"/>
            </w:rPr>
            <w:t>60SERV003</w:t>
          </w:r>
        </w:p>
      </w:tc>
      <w:tc>
        <w:tcPr>
          <w:tcW w:w="4400" w:type="dxa"/>
          <w:tcMar>
            <w:top w:w="0" w:type="dxa"/>
            <w:left w:w="0" w:type="dxa"/>
            <w:bottom w:w="0" w:type="dxa"/>
            <w:right w:w="0" w:type="dxa"/>
          </w:tcMar>
          <w:vAlign w:val="center"/>
        </w:tcPr>
        <w:p w14:paraId="353A9F41" w14:textId="68D21B4B"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5D1DC" w14:textId="77777777" w:rsidR="00EC6B47" w:rsidRDefault="00EC6B47">
    <w:pPr>
      <w:spacing w:after="160" w:line="240" w:lineRule="exact"/>
    </w:pPr>
  </w:p>
  <w:p w14:paraId="2770CEE0" w14:textId="77777777" w:rsidR="00EC6B47" w:rsidRDefault="00EC6B47">
    <w:pPr>
      <w:spacing w:line="240" w:lineRule="exact"/>
    </w:pPr>
  </w:p>
  <w:tbl>
    <w:tblPr>
      <w:tblW w:w="0" w:type="auto"/>
      <w:tblLayout w:type="fixed"/>
      <w:tblLook w:val="04A0" w:firstRow="1" w:lastRow="0" w:firstColumn="1" w:lastColumn="0" w:noHBand="0" w:noVBand="1"/>
    </w:tblPr>
    <w:tblGrid>
      <w:gridCol w:w="5220"/>
      <w:gridCol w:w="4400"/>
    </w:tblGrid>
    <w:tr w:rsidR="00EC6B47" w14:paraId="3C4EF247" w14:textId="77777777">
      <w:trPr>
        <w:trHeight w:val="245"/>
      </w:trPr>
      <w:tc>
        <w:tcPr>
          <w:tcW w:w="5220" w:type="dxa"/>
          <w:tcMar>
            <w:top w:w="0" w:type="dxa"/>
            <w:left w:w="0" w:type="dxa"/>
            <w:bottom w:w="0" w:type="dxa"/>
            <w:right w:w="0" w:type="dxa"/>
          </w:tcMar>
          <w:vAlign w:val="center"/>
        </w:tcPr>
        <w:p w14:paraId="2DBD202C" w14:textId="77777777" w:rsidR="00EC6B47" w:rsidRDefault="00EC6B47" w:rsidP="004B66A0">
          <w:pPr>
            <w:pStyle w:val="PiedDePage"/>
            <w:rPr>
              <w:color w:val="000000"/>
              <w:lang w:val="fr-FR"/>
            </w:rPr>
          </w:pPr>
          <w:r>
            <w:rPr>
              <w:color w:val="000000"/>
              <w:lang w:val="fr-FR"/>
            </w:rPr>
            <w:t>Consultation n°: 20259</w:t>
          </w:r>
          <w:r w:rsidR="004B66A0">
            <w:rPr>
              <w:color w:val="000000"/>
              <w:lang w:val="fr-FR"/>
            </w:rPr>
            <w:t>60SERV003</w:t>
          </w:r>
        </w:p>
      </w:tc>
      <w:tc>
        <w:tcPr>
          <w:tcW w:w="4400" w:type="dxa"/>
          <w:tcMar>
            <w:top w:w="0" w:type="dxa"/>
            <w:left w:w="0" w:type="dxa"/>
            <w:bottom w:w="0" w:type="dxa"/>
            <w:right w:w="0" w:type="dxa"/>
          </w:tcMar>
          <w:vAlign w:val="center"/>
        </w:tcPr>
        <w:p w14:paraId="4B8805AF" w14:textId="765801C4" w:rsidR="00EC6B47" w:rsidRDefault="00EC6B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E3BCF">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E3BCF">
            <w:rPr>
              <w:noProof/>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EC6B47" w14:paraId="171F1281" w14:textId="77777777">
      <w:trPr>
        <w:trHeight w:val="385"/>
      </w:trPr>
      <w:tc>
        <w:tcPr>
          <w:tcW w:w="9000" w:type="dxa"/>
          <w:tcMar>
            <w:top w:w="0" w:type="dxa"/>
            <w:left w:w="0" w:type="dxa"/>
            <w:bottom w:w="0" w:type="dxa"/>
            <w:right w:w="0" w:type="dxa"/>
          </w:tcMar>
          <w:vAlign w:val="center"/>
        </w:tcPr>
        <w:p w14:paraId="1C60ABE0" w14:textId="77777777" w:rsidR="00EC6B47" w:rsidRDefault="00EC6B47" w:rsidP="004B66A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20259</w:t>
          </w:r>
          <w:r w:rsidR="004B66A0">
            <w:rPr>
              <w:rFonts w:ascii="Trebuchet MS" w:eastAsia="Trebuchet MS" w:hAnsi="Trebuchet MS" w:cs="Trebuchet MS"/>
              <w:color w:val="000000"/>
              <w:sz w:val="20"/>
              <w:lang w:val="fr-FR"/>
            </w:rPr>
            <w:t>60SERV003</w:t>
          </w:r>
        </w:p>
      </w:tc>
      <w:tc>
        <w:tcPr>
          <w:tcW w:w="5560" w:type="dxa"/>
          <w:tcMar>
            <w:top w:w="0" w:type="dxa"/>
            <w:left w:w="0" w:type="dxa"/>
            <w:bottom w:w="0" w:type="dxa"/>
            <w:right w:w="0" w:type="dxa"/>
          </w:tcMar>
          <w:vAlign w:val="center"/>
        </w:tcPr>
        <w:p w14:paraId="43AE772F" w14:textId="44830378" w:rsidR="00EC6B47" w:rsidRDefault="00EC6B4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E3BCF">
            <w:rPr>
              <w:rFonts w:ascii="Trebuchet MS" w:eastAsia="Trebuchet MS" w:hAnsi="Trebuchet MS" w:cs="Trebuchet MS"/>
              <w:noProof/>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E3BCF">
            <w:rPr>
              <w:rFonts w:ascii="Trebuchet MS" w:eastAsia="Trebuchet MS" w:hAnsi="Trebuchet MS" w:cs="Trebuchet MS"/>
              <w:noProof/>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0BFA" w14:textId="77777777" w:rsidR="00EC6B47" w:rsidRDefault="00EC6B47">
      <w:r>
        <w:separator/>
      </w:r>
    </w:p>
  </w:footnote>
  <w:footnote w:type="continuationSeparator" w:id="0">
    <w:p w14:paraId="44FD5675" w14:textId="77777777" w:rsidR="00EC6B47" w:rsidRDefault="00EC6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2057" w14:textId="77777777" w:rsidR="00EC6B47" w:rsidRDefault="00EC6B47" w:rsidP="00652112">
    <w:pPr>
      <w:pStyle w:val="En-tte"/>
      <w:tabs>
        <w:tab w:val="clear" w:pos="4536"/>
        <w:tab w:val="clear" w:pos="9072"/>
        <w:tab w:val="left" w:pos="38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i1026" type="#_x0000_t75" style="width:9.5pt;height:9.5pt;visibility:visible;mso-wrap-style:square" o:bullet="t">
        <v:imagedata r:id="rId1" o:title=""/>
      </v:shape>
    </w:pict>
  </w:numPicBullet>
  <w:abstractNum w:abstractNumId="0" w15:restartNumberingAfterBreak="0">
    <w:nsid w:val="157D08C7"/>
    <w:multiLevelType w:val="hybridMultilevel"/>
    <w:tmpl w:val="DD14DF90"/>
    <w:lvl w:ilvl="0" w:tplc="1AA22048">
      <w:start w:val="1"/>
      <w:numFmt w:val="bullet"/>
      <w:lvlText w:val=""/>
      <w:lvlPicBulletId w:val="0"/>
      <w:lvlJc w:val="left"/>
      <w:pPr>
        <w:tabs>
          <w:tab w:val="num" w:pos="720"/>
        </w:tabs>
        <w:ind w:left="720" w:hanging="360"/>
      </w:pPr>
      <w:rPr>
        <w:rFonts w:ascii="Symbol" w:hAnsi="Symbol" w:hint="default"/>
      </w:rPr>
    </w:lvl>
    <w:lvl w:ilvl="1" w:tplc="DB0006D8" w:tentative="1">
      <w:start w:val="1"/>
      <w:numFmt w:val="bullet"/>
      <w:lvlText w:val=""/>
      <w:lvlJc w:val="left"/>
      <w:pPr>
        <w:tabs>
          <w:tab w:val="num" w:pos="1440"/>
        </w:tabs>
        <w:ind w:left="1440" w:hanging="360"/>
      </w:pPr>
      <w:rPr>
        <w:rFonts w:ascii="Symbol" w:hAnsi="Symbol" w:hint="default"/>
      </w:rPr>
    </w:lvl>
    <w:lvl w:ilvl="2" w:tplc="E8EEAEC8" w:tentative="1">
      <w:start w:val="1"/>
      <w:numFmt w:val="bullet"/>
      <w:lvlText w:val=""/>
      <w:lvlJc w:val="left"/>
      <w:pPr>
        <w:tabs>
          <w:tab w:val="num" w:pos="2160"/>
        </w:tabs>
        <w:ind w:left="2160" w:hanging="360"/>
      </w:pPr>
      <w:rPr>
        <w:rFonts w:ascii="Symbol" w:hAnsi="Symbol" w:hint="default"/>
      </w:rPr>
    </w:lvl>
    <w:lvl w:ilvl="3" w:tplc="9AF4126E" w:tentative="1">
      <w:start w:val="1"/>
      <w:numFmt w:val="bullet"/>
      <w:lvlText w:val=""/>
      <w:lvlJc w:val="left"/>
      <w:pPr>
        <w:tabs>
          <w:tab w:val="num" w:pos="2880"/>
        </w:tabs>
        <w:ind w:left="2880" w:hanging="360"/>
      </w:pPr>
      <w:rPr>
        <w:rFonts w:ascii="Symbol" w:hAnsi="Symbol" w:hint="default"/>
      </w:rPr>
    </w:lvl>
    <w:lvl w:ilvl="4" w:tplc="7E7A8324" w:tentative="1">
      <w:start w:val="1"/>
      <w:numFmt w:val="bullet"/>
      <w:lvlText w:val=""/>
      <w:lvlJc w:val="left"/>
      <w:pPr>
        <w:tabs>
          <w:tab w:val="num" w:pos="3600"/>
        </w:tabs>
        <w:ind w:left="3600" w:hanging="360"/>
      </w:pPr>
      <w:rPr>
        <w:rFonts w:ascii="Symbol" w:hAnsi="Symbol" w:hint="default"/>
      </w:rPr>
    </w:lvl>
    <w:lvl w:ilvl="5" w:tplc="6CEC130A" w:tentative="1">
      <w:start w:val="1"/>
      <w:numFmt w:val="bullet"/>
      <w:lvlText w:val=""/>
      <w:lvlJc w:val="left"/>
      <w:pPr>
        <w:tabs>
          <w:tab w:val="num" w:pos="4320"/>
        </w:tabs>
        <w:ind w:left="4320" w:hanging="360"/>
      </w:pPr>
      <w:rPr>
        <w:rFonts w:ascii="Symbol" w:hAnsi="Symbol" w:hint="default"/>
      </w:rPr>
    </w:lvl>
    <w:lvl w:ilvl="6" w:tplc="B6FC951E" w:tentative="1">
      <w:start w:val="1"/>
      <w:numFmt w:val="bullet"/>
      <w:lvlText w:val=""/>
      <w:lvlJc w:val="left"/>
      <w:pPr>
        <w:tabs>
          <w:tab w:val="num" w:pos="5040"/>
        </w:tabs>
        <w:ind w:left="5040" w:hanging="360"/>
      </w:pPr>
      <w:rPr>
        <w:rFonts w:ascii="Symbol" w:hAnsi="Symbol" w:hint="default"/>
      </w:rPr>
    </w:lvl>
    <w:lvl w:ilvl="7" w:tplc="31C23740" w:tentative="1">
      <w:start w:val="1"/>
      <w:numFmt w:val="bullet"/>
      <w:lvlText w:val=""/>
      <w:lvlJc w:val="left"/>
      <w:pPr>
        <w:tabs>
          <w:tab w:val="num" w:pos="5760"/>
        </w:tabs>
        <w:ind w:left="5760" w:hanging="360"/>
      </w:pPr>
      <w:rPr>
        <w:rFonts w:ascii="Symbol" w:hAnsi="Symbol" w:hint="default"/>
      </w:rPr>
    </w:lvl>
    <w:lvl w:ilvl="8" w:tplc="F1CCDCA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9494710"/>
    <w:multiLevelType w:val="hybridMultilevel"/>
    <w:tmpl w:val="4C745788"/>
    <w:lvl w:ilvl="0" w:tplc="192AD9F0">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56C"/>
    <w:rsid w:val="000632A0"/>
    <w:rsid w:val="000D51B2"/>
    <w:rsid w:val="000E4D81"/>
    <w:rsid w:val="0014184E"/>
    <w:rsid w:val="001F1F09"/>
    <w:rsid w:val="00221FFF"/>
    <w:rsid w:val="0027056C"/>
    <w:rsid w:val="00322CAE"/>
    <w:rsid w:val="0033003B"/>
    <w:rsid w:val="00360733"/>
    <w:rsid w:val="003C2FE2"/>
    <w:rsid w:val="004B66A0"/>
    <w:rsid w:val="00561F06"/>
    <w:rsid w:val="00652112"/>
    <w:rsid w:val="006F1E49"/>
    <w:rsid w:val="007E3BCF"/>
    <w:rsid w:val="00936840"/>
    <w:rsid w:val="009737DC"/>
    <w:rsid w:val="009F1593"/>
    <w:rsid w:val="009F2948"/>
    <w:rsid w:val="00A54EED"/>
    <w:rsid w:val="00BE3473"/>
    <w:rsid w:val="00C57091"/>
    <w:rsid w:val="00CB2CD1"/>
    <w:rsid w:val="00DB1C91"/>
    <w:rsid w:val="00E2774C"/>
    <w:rsid w:val="00EC6B47"/>
    <w:rsid w:val="00F21907"/>
    <w:rsid w:val="00FF1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5DEBB0"/>
  <w15:docId w15:val="{530A1B46-0658-427D-95F7-4A131BD7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CB2CD1"/>
    <w:pPr>
      <w:tabs>
        <w:tab w:val="center" w:pos="4536"/>
        <w:tab w:val="right" w:pos="9072"/>
      </w:tabs>
    </w:pPr>
  </w:style>
  <w:style w:type="character" w:customStyle="1" w:styleId="En-tteCar">
    <w:name w:val="En-tête Car"/>
    <w:basedOn w:val="Policepardfaut"/>
    <w:link w:val="En-tte"/>
    <w:rsid w:val="00CB2CD1"/>
    <w:rPr>
      <w:sz w:val="24"/>
      <w:szCs w:val="24"/>
    </w:rPr>
  </w:style>
  <w:style w:type="paragraph" w:styleId="Pieddepage0">
    <w:name w:val="footer"/>
    <w:basedOn w:val="Normal"/>
    <w:link w:val="PieddepageCar"/>
    <w:unhideWhenUsed/>
    <w:rsid w:val="00CB2CD1"/>
    <w:pPr>
      <w:tabs>
        <w:tab w:val="center" w:pos="4536"/>
        <w:tab w:val="right" w:pos="9072"/>
      </w:tabs>
    </w:pPr>
  </w:style>
  <w:style w:type="character" w:customStyle="1" w:styleId="PieddepageCar">
    <w:name w:val="Pied de page Car"/>
    <w:basedOn w:val="Policepardfaut"/>
    <w:link w:val="Pieddepage0"/>
    <w:rsid w:val="00CB2CD1"/>
    <w:rPr>
      <w:sz w:val="24"/>
      <w:szCs w:val="24"/>
    </w:rPr>
  </w:style>
  <w:style w:type="character" w:styleId="Textedelespacerserv">
    <w:name w:val="Placeholder Text"/>
    <w:basedOn w:val="Policepardfaut"/>
    <w:uiPriority w:val="99"/>
    <w:semiHidden/>
    <w:rsid w:val="000E4D81"/>
    <w:rPr>
      <w:color w:val="808080"/>
    </w:rPr>
  </w:style>
  <w:style w:type="paragraph" w:styleId="Paragraphedeliste">
    <w:name w:val="List Paragraph"/>
    <w:basedOn w:val="Normal"/>
    <w:uiPriority w:val="34"/>
    <w:qFormat/>
    <w:rsid w:val="000E4D81"/>
    <w:pPr>
      <w:ind w:left="720"/>
      <w:contextualSpacing/>
    </w:pPr>
  </w:style>
  <w:style w:type="character" w:styleId="Marquedecommentaire">
    <w:name w:val="annotation reference"/>
    <w:basedOn w:val="Policepardfaut"/>
    <w:semiHidden/>
    <w:unhideWhenUsed/>
    <w:rsid w:val="00EC6B47"/>
    <w:rPr>
      <w:sz w:val="16"/>
      <w:szCs w:val="16"/>
    </w:rPr>
  </w:style>
  <w:style w:type="paragraph" w:styleId="Commentaire">
    <w:name w:val="annotation text"/>
    <w:basedOn w:val="Normal"/>
    <w:link w:val="CommentaireCar"/>
    <w:semiHidden/>
    <w:unhideWhenUsed/>
    <w:rsid w:val="00EC6B47"/>
    <w:rPr>
      <w:sz w:val="20"/>
      <w:szCs w:val="20"/>
    </w:rPr>
  </w:style>
  <w:style w:type="character" w:customStyle="1" w:styleId="CommentaireCar">
    <w:name w:val="Commentaire Car"/>
    <w:basedOn w:val="Policepardfaut"/>
    <w:link w:val="Commentaire"/>
    <w:semiHidden/>
    <w:rsid w:val="00EC6B47"/>
  </w:style>
  <w:style w:type="paragraph" w:styleId="Objetducommentaire">
    <w:name w:val="annotation subject"/>
    <w:basedOn w:val="Commentaire"/>
    <w:next w:val="Commentaire"/>
    <w:link w:val="ObjetducommentaireCar"/>
    <w:semiHidden/>
    <w:unhideWhenUsed/>
    <w:rsid w:val="00EC6B47"/>
    <w:rPr>
      <w:b/>
      <w:bCs/>
    </w:rPr>
  </w:style>
  <w:style w:type="character" w:customStyle="1" w:styleId="ObjetducommentaireCar">
    <w:name w:val="Objet du commentaire Car"/>
    <w:basedOn w:val="CommentaireCar"/>
    <w:link w:val="Objetducommentaire"/>
    <w:semiHidden/>
    <w:rsid w:val="00EC6B47"/>
    <w:rPr>
      <w:b/>
      <w:bCs/>
    </w:rPr>
  </w:style>
  <w:style w:type="paragraph" w:styleId="Textedebulles">
    <w:name w:val="Balloon Text"/>
    <w:basedOn w:val="Normal"/>
    <w:link w:val="TextedebullesCar"/>
    <w:semiHidden/>
    <w:unhideWhenUsed/>
    <w:rsid w:val="00EC6B47"/>
    <w:rPr>
      <w:rFonts w:ascii="Segoe UI" w:hAnsi="Segoe UI" w:cs="Segoe UI"/>
      <w:sz w:val="18"/>
      <w:szCs w:val="18"/>
    </w:rPr>
  </w:style>
  <w:style w:type="character" w:customStyle="1" w:styleId="TextedebullesCar">
    <w:name w:val="Texte de bulles Car"/>
    <w:basedOn w:val="Policepardfaut"/>
    <w:link w:val="Textedebulles"/>
    <w:semiHidden/>
    <w:rsid w:val="00EC6B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7.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2219</Words>
  <Characters>12210</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 Housni</dc:creator>
  <cp:lastModifiedBy>Nadia Nasr</cp:lastModifiedBy>
  <cp:revision>5</cp:revision>
  <dcterms:created xsi:type="dcterms:W3CDTF">2025-04-25T14:42:00Z</dcterms:created>
  <dcterms:modified xsi:type="dcterms:W3CDTF">2025-05-05T18:07:00Z</dcterms:modified>
</cp:coreProperties>
</file>